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Inter" w:cs="Inter" w:eastAsia="Inter" w:hAnsi="Inter"/>
        </w:rPr>
      </w:pPr>
      <w:r w:rsidDel="00000000" w:rsidR="00000000" w:rsidRPr="00000000">
        <w:rPr>
          <w:rFonts w:ascii="Inter" w:cs="Inter" w:eastAsia="Inter" w:hAnsi="Inter"/>
          <w:color w:val="0000ff"/>
          <w:sz w:val="20"/>
          <w:szCs w:val="20"/>
          <w:rtl w:val="0"/>
        </w:rPr>
        <w:t xml:space="preserve">PRESS RELEASE</w:t>
      </w:r>
      <w:r w:rsidDel="00000000" w:rsidR="00000000" w:rsidRPr="00000000">
        <w:rPr>
          <w:rtl w:val="0"/>
        </w:rPr>
      </w:r>
    </w:p>
    <w:p w:rsidR="00000000" w:rsidDel="00000000" w:rsidP="00000000" w:rsidRDefault="00000000" w:rsidRPr="00000000" w14:paraId="00000002">
      <w:pPr>
        <w:jc w:val="both"/>
        <w:rPr>
          <w:rFonts w:ascii="Inter" w:cs="Inter" w:eastAsia="Inter" w:hAnsi="Inter"/>
        </w:rPr>
      </w:pPr>
      <w:r w:rsidDel="00000000" w:rsidR="00000000" w:rsidRPr="00000000">
        <w:rPr>
          <w:rFonts w:ascii="Inter" w:cs="Inter" w:eastAsia="Inter" w:hAnsi="Inter"/>
        </w:rPr>
        <w:drawing>
          <wp:inline distB="114300" distT="114300" distL="114300" distR="114300">
            <wp:extent cx="6120000" cy="3441700"/>
            <wp:effectExtent b="12700" l="12700" r="12700" t="1270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120000" cy="3441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3">
      <w:pPr>
        <w:jc w:val="both"/>
        <w:rPr>
          <w:rFonts w:ascii="Inter" w:cs="Inter" w:eastAsia="Inter" w:hAnsi="Inter"/>
        </w:rPr>
      </w:pPr>
      <w:r w:rsidDel="00000000" w:rsidR="00000000" w:rsidRPr="00000000">
        <w:rPr>
          <w:rtl w:val="0"/>
        </w:rPr>
      </w:r>
    </w:p>
    <w:p w:rsidR="00000000" w:rsidDel="00000000" w:rsidP="00000000" w:rsidRDefault="00000000" w:rsidRPr="00000000" w14:paraId="00000004">
      <w:pPr>
        <w:pStyle w:val="Title"/>
        <w:jc w:val="center"/>
        <w:rPr>
          <w:rFonts w:ascii="Inter" w:cs="Inter" w:eastAsia="Inter" w:hAnsi="Inter"/>
          <w:sz w:val="40"/>
          <w:szCs w:val="40"/>
        </w:rPr>
      </w:pPr>
      <w:bookmarkStart w:colFirst="0" w:colLast="0" w:name="_vsqsr512x0o5" w:id="0"/>
      <w:bookmarkEnd w:id="0"/>
      <w:r w:rsidDel="00000000" w:rsidR="00000000" w:rsidRPr="00000000">
        <w:rPr>
          <w:rFonts w:ascii="Inter" w:cs="Inter" w:eastAsia="Inter" w:hAnsi="Inter"/>
          <w:sz w:val="40"/>
          <w:szCs w:val="40"/>
          <w:rtl w:val="0"/>
        </w:rPr>
        <w:t xml:space="preserve">Olivetti Vivo. </w:t>
        <w:br w:type="textWrapping"/>
        <w:t xml:space="preserve">Design, Culture, and Business in Ecuador</w:t>
      </w:r>
    </w:p>
    <w:p w:rsidR="00000000" w:rsidDel="00000000" w:rsidP="00000000" w:rsidRDefault="00000000" w:rsidRPr="00000000" w14:paraId="00000005">
      <w:pPr>
        <w:pStyle w:val="Subtitle"/>
        <w:jc w:val="center"/>
        <w:rPr>
          <w:rFonts w:ascii="Inter" w:cs="Inter" w:eastAsia="Inter" w:hAnsi="Inter"/>
          <w:i w:val="1"/>
          <w:iCs w:val="1"/>
          <w:color w:val="434343"/>
        </w:rPr>
      </w:pPr>
      <w:bookmarkStart w:colFirst="0" w:colLast="0" w:name="_lu97pkf97nhw" w:id="1"/>
      <w:bookmarkEnd w:id="1"/>
      <w:r w:rsidDel="00000000" w:rsidR="00000000" w:rsidRPr="00000000">
        <w:rPr>
          <w:rFonts w:ascii="Inter" w:cs="Inter" w:eastAsia="Inter" w:hAnsi="Inter"/>
          <w:i w:val="1"/>
          <w:iCs w:val="1"/>
          <w:color w:val="434343"/>
          <w:rtl w:val="0"/>
        </w:rPr>
        <w:t xml:space="preserve">An exhibition and contest celebrating the legacy of «Stile Olivetti» and its projection towards the future</w:t>
      </w:r>
      <w:r w:rsidDel="00000000" w:rsidR="00000000" w:rsidRPr="00000000">
        <w:rPr>
          <w:rtl w:val="0"/>
        </w:rPr>
      </w:r>
    </w:p>
    <w:p w:rsidR="00000000" w:rsidDel="00000000" w:rsidP="00000000" w:rsidRDefault="00000000" w:rsidRPr="00000000" w14:paraId="00000006">
      <w:pPr>
        <w:jc w:val="center"/>
        <w:rPr>
          <w:rFonts w:ascii="Inter" w:cs="Inter" w:eastAsia="Inter" w:hAnsi="Inter"/>
          <w:b w:val="1"/>
          <w:bCs w:val="1"/>
          <w:i w:val="1"/>
          <w:iCs w:val="1"/>
          <w:color w:val="0000ff"/>
          <w:sz w:val="24"/>
          <w:szCs w:val="24"/>
        </w:rPr>
      </w:pPr>
      <w:hyperlink r:id="rId7">
        <w:r w:rsidDel="00000000" w:rsidR="00000000" w:rsidRPr="00000000">
          <w:rPr>
            <w:rFonts w:ascii="Inter" w:cs="Inter" w:eastAsia="Inter" w:hAnsi="Inter"/>
            <w:b w:val="1"/>
            <w:bCs w:val="1"/>
            <w:color w:val="0000ff"/>
            <w:sz w:val="24"/>
            <w:szCs w:val="24"/>
            <w:u w:val="single"/>
            <w:rtl w:val="0"/>
          </w:rPr>
          <w:t xml:space="preserve">Download the press kit</w:t>
        </w:r>
      </w:hyperlink>
      <w:r w:rsidDel="00000000" w:rsidR="00000000" w:rsidRPr="00000000">
        <w:rPr>
          <w:rtl w:val="0"/>
        </w:rPr>
      </w:r>
    </w:p>
    <w:p w:rsidR="00000000" w:rsidDel="00000000" w:rsidP="00000000" w:rsidRDefault="00000000" w:rsidRPr="00000000" w14:paraId="00000007">
      <w:pPr>
        <w:jc w:val="both"/>
        <w:rPr>
          <w:rFonts w:ascii="Inter" w:cs="Inter" w:eastAsia="Inter" w:hAnsi="Inter"/>
        </w:rPr>
      </w:pPr>
      <w:r w:rsidDel="00000000" w:rsidR="00000000" w:rsidRPr="00000000">
        <w:rPr>
          <w:rtl w:val="0"/>
        </w:rPr>
      </w:r>
    </w:p>
    <w:p w:rsidR="00000000" w:rsidDel="00000000" w:rsidP="00000000" w:rsidRDefault="00000000" w:rsidRPr="00000000" w14:paraId="00000008">
      <w:pPr>
        <w:jc w:val="both"/>
        <w:rPr>
          <w:rFonts w:ascii="Inter" w:cs="Inter" w:eastAsia="Inter" w:hAnsi="Inter"/>
        </w:rPr>
      </w:pPr>
      <w:r w:rsidDel="00000000" w:rsidR="00000000" w:rsidRPr="00000000">
        <w:rPr>
          <w:rFonts w:ascii="Inter" w:cs="Inter" w:eastAsia="Inter" w:hAnsi="Inter"/>
          <w:i w:val="1"/>
          <w:iCs w:val="1"/>
          <w:rtl w:val="0"/>
        </w:rPr>
        <w:t xml:space="preserve">Cuenca – Roma, June 10, 2026</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 From November 23, 2026, to February 14, 2027, the </w:t>
      </w:r>
      <w:r w:rsidDel="00000000" w:rsidR="00000000" w:rsidRPr="00000000">
        <w:rPr>
          <w:rFonts w:ascii="Inter" w:cs="Inter" w:eastAsia="Inter" w:hAnsi="Inter"/>
          <w:b w:val="1"/>
          <w:bCs w:val="1"/>
          <w:rtl w:val="0"/>
        </w:rPr>
        <w:t xml:space="preserve">Museo Municipal de Arte Moderno de Cuenca</w:t>
      </w:r>
      <w:r w:rsidDel="00000000" w:rsidR="00000000" w:rsidRPr="00000000">
        <w:rPr>
          <w:rFonts w:ascii="Inter" w:cs="Inter" w:eastAsia="Inter" w:hAnsi="Inter"/>
          <w:rtl w:val="0"/>
        </w:rPr>
        <w:t xml:space="preserve"> will host </w:t>
      </w:r>
      <w:r w:rsidDel="00000000" w:rsidR="00000000" w:rsidRPr="00000000">
        <w:rPr>
          <w:rFonts w:ascii="Inter" w:cs="Inter" w:eastAsia="Inter" w:hAnsi="Inter"/>
          <w:b w:val="1"/>
          <w:bCs w:val="1"/>
          <w:rtl w:val="0"/>
        </w:rPr>
        <w:t xml:space="preserve">Olivetti Vivo</w:t>
      </w:r>
      <w:r w:rsidDel="00000000" w:rsidR="00000000" w:rsidRPr="00000000">
        <w:rPr>
          <w:rFonts w:ascii="Inter" w:cs="Inter" w:eastAsia="Inter" w:hAnsi="Inter"/>
          <w:rtl w:val="0"/>
        </w:rPr>
        <w:t xml:space="preserve">, an international exhibition dedicated to the history and cultural legacy of the </w:t>
      </w:r>
      <w:r w:rsidDel="00000000" w:rsidR="00000000" w:rsidRPr="00000000">
        <w:rPr>
          <w:rFonts w:ascii="Inter" w:cs="Inter" w:eastAsia="Inter" w:hAnsi="Inter"/>
          <w:b w:val="1"/>
          <w:bCs w:val="1"/>
          <w:rtl w:val="0"/>
        </w:rPr>
        <w:t xml:space="preserve">iconic Italian company</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rtl w:val="0"/>
        </w:rPr>
        <w:t xml:space="preserve">Olivetti</w:t>
      </w:r>
      <w:r w:rsidDel="00000000" w:rsidR="00000000" w:rsidRPr="00000000">
        <w:rPr>
          <w:rFonts w:ascii="Inter" w:cs="Inter" w:eastAsia="Inter" w:hAnsi="Inter"/>
          <w:rtl w:val="0"/>
        </w:rPr>
        <w:t xml:space="preserve">. The exhibition will officially open on Wednesday, November 25. </w:t>
      </w:r>
    </w:p>
    <w:p w:rsidR="00000000" w:rsidDel="00000000" w:rsidP="00000000" w:rsidRDefault="00000000" w:rsidRPr="00000000" w14:paraId="00000009">
      <w:pPr>
        <w:jc w:val="both"/>
        <w:rPr>
          <w:rFonts w:ascii="Inter" w:cs="Inter" w:eastAsia="Inter" w:hAnsi="Inter"/>
        </w:rPr>
      </w:pPr>
      <w:r w:rsidDel="00000000" w:rsidR="00000000" w:rsidRPr="00000000">
        <w:rPr>
          <w:rtl w:val="0"/>
        </w:rPr>
      </w:r>
    </w:p>
    <w:p w:rsidR="00000000" w:rsidDel="00000000" w:rsidP="00000000" w:rsidRDefault="00000000" w:rsidRPr="00000000" w14:paraId="0000000A">
      <w:pPr>
        <w:jc w:val="both"/>
        <w:rPr>
          <w:rFonts w:ascii="Inter" w:cs="Inter" w:eastAsia="Inter" w:hAnsi="Inter"/>
        </w:rPr>
      </w:pPr>
      <w:r w:rsidDel="00000000" w:rsidR="00000000" w:rsidRPr="00000000">
        <w:rPr>
          <w:rFonts w:ascii="Inter" w:cs="Inter" w:eastAsia="Inter" w:hAnsi="Inter"/>
          <w:rtl w:val="0"/>
        </w:rPr>
        <w:t xml:space="preserve">Meanwhile, as of </w:t>
      </w:r>
      <w:r w:rsidDel="00000000" w:rsidR="00000000" w:rsidRPr="00000000">
        <w:rPr>
          <w:rFonts w:ascii="Inter" w:cs="Inter" w:eastAsia="Inter" w:hAnsi="Inter"/>
          <w:b w:val="1"/>
          <w:bCs w:val="1"/>
          <w:rtl w:val="0"/>
        </w:rPr>
        <w:t xml:space="preserve">June 10</w:t>
      </w:r>
      <w:r w:rsidDel="00000000" w:rsidR="00000000" w:rsidRPr="00000000">
        <w:rPr>
          <w:rFonts w:ascii="Inter" w:cs="Inter" w:eastAsia="Inter" w:hAnsi="Inter"/>
          <w:rtl w:val="0"/>
        </w:rPr>
        <w:t xml:space="preserve">, the «</w:t>
      </w:r>
      <w:r w:rsidDel="00000000" w:rsidR="00000000" w:rsidRPr="00000000">
        <w:rPr>
          <w:rFonts w:ascii="Inter" w:cs="Inter" w:eastAsia="Inter" w:hAnsi="Inter"/>
          <w:i w:val="1"/>
          <w:iCs w:val="1"/>
          <w:rtl w:val="0"/>
        </w:rPr>
        <w:t xml:space="preserve">Ser al centro</w:t>
      </w:r>
      <w:r w:rsidDel="00000000" w:rsidR="00000000" w:rsidRPr="00000000">
        <w:rPr>
          <w:rFonts w:ascii="Inter" w:cs="Inter" w:eastAsia="Inter" w:hAnsi="Inter"/>
          <w:rtl w:val="0"/>
        </w:rPr>
        <w:t xml:space="preserve">» competition is officially open. This international contest, aimed at </w:t>
      </w:r>
      <w:r w:rsidDel="00000000" w:rsidR="00000000" w:rsidRPr="00000000">
        <w:rPr>
          <w:rFonts w:ascii="Inter" w:cs="Inter" w:eastAsia="Inter" w:hAnsi="Inter"/>
          <w:b w:val="1"/>
          <w:bCs w:val="1"/>
          <w:rtl w:val="0"/>
        </w:rPr>
        <w:t xml:space="preserve">Latin American design students</w:t>
      </w:r>
      <w:r w:rsidDel="00000000" w:rsidR="00000000" w:rsidRPr="00000000">
        <w:rPr>
          <w:rFonts w:ascii="Inter" w:cs="Inter" w:eastAsia="Inter" w:hAnsi="Inter"/>
          <w:rtl w:val="0"/>
        </w:rPr>
        <w:t xml:space="preserve">, invites participants to reinterpret the values of the </w:t>
      </w:r>
      <w:r w:rsidDel="00000000" w:rsidR="00000000" w:rsidRPr="00000000">
        <w:rPr>
          <w:rFonts w:ascii="Inter" w:cs="Inter" w:eastAsia="Inter" w:hAnsi="Inter"/>
          <w:i w:val="1"/>
          <w:iCs w:val="1"/>
          <w:rtl w:val="0"/>
        </w:rPr>
        <w:t xml:space="preserve">Stile Olivetti</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through the contemporary design of posters.</w:t>
      </w:r>
    </w:p>
    <w:p w:rsidR="00000000" w:rsidDel="00000000" w:rsidP="00000000" w:rsidRDefault="00000000" w:rsidRPr="00000000" w14:paraId="0000000B">
      <w:pPr>
        <w:jc w:val="both"/>
        <w:rPr>
          <w:rFonts w:ascii="Inter" w:cs="Inter" w:eastAsia="Inter" w:hAnsi="Inter"/>
        </w:rPr>
      </w:pPr>
      <w:r w:rsidDel="00000000" w:rsidR="00000000" w:rsidRPr="00000000">
        <w:rPr>
          <w:rtl w:val="0"/>
        </w:rPr>
      </w:r>
    </w:p>
    <w:p w:rsidR="00000000" w:rsidDel="00000000" w:rsidP="00000000" w:rsidRDefault="00000000" w:rsidRPr="00000000" w14:paraId="0000000C">
      <w:pPr>
        <w:jc w:val="both"/>
        <w:rPr>
          <w:rFonts w:ascii="Inter" w:cs="Inter" w:eastAsia="Inter" w:hAnsi="Inter"/>
        </w:rPr>
      </w:pPr>
      <w:r w:rsidDel="00000000" w:rsidR="00000000" w:rsidRPr="00000000">
        <w:rPr>
          <w:rFonts w:ascii="Inter" w:cs="Inter" w:eastAsia="Inter" w:hAnsi="Inter"/>
          <w:b w:val="1"/>
          <w:bCs w:val="1"/>
          <w:rtl w:val="0"/>
        </w:rPr>
        <w:t xml:space="preserve">EXHIBITION</w:t>
      </w:r>
      <w:r w:rsidDel="00000000" w:rsidR="00000000" w:rsidRPr="00000000">
        <w:rPr>
          <w:rtl w:val="0"/>
        </w:rPr>
      </w:r>
    </w:p>
    <w:p w:rsidR="00000000" w:rsidDel="00000000" w:rsidP="00000000" w:rsidRDefault="00000000" w:rsidRPr="00000000" w14:paraId="0000000D">
      <w:pPr>
        <w:jc w:val="both"/>
        <w:rPr>
          <w:rFonts w:ascii="Inter" w:cs="Inter" w:eastAsia="Inter" w:hAnsi="Inter"/>
        </w:rPr>
      </w:pPr>
      <w:r w:rsidDel="00000000" w:rsidR="00000000" w:rsidRPr="00000000">
        <w:rPr>
          <w:rFonts w:ascii="Inter" w:cs="Inter" w:eastAsia="Inter" w:hAnsi="Inter"/>
          <w:rtl w:val="0"/>
        </w:rPr>
        <w:t xml:space="preserve">This initiative, organized by the </w:t>
      </w:r>
      <w:hyperlink r:id="rId8">
        <w:r w:rsidDel="00000000" w:rsidR="00000000" w:rsidRPr="00000000">
          <w:rPr>
            <w:rFonts w:ascii="Inter" w:cs="Inter" w:eastAsia="Inter" w:hAnsi="Inter"/>
            <w:u w:val="single"/>
            <w:rtl w:val="0"/>
          </w:rPr>
          <w:t xml:space="preserve">Universidad del Azuay</w:t>
        </w:r>
      </w:hyperlink>
      <w:r w:rsidDel="00000000" w:rsidR="00000000" w:rsidRPr="00000000">
        <w:rPr>
          <w:rFonts w:ascii="Inter" w:cs="Inter" w:eastAsia="Inter" w:hAnsi="Inter"/>
          <w:rtl w:val="0"/>
        </w:rPr>
        <w:t xml:space="preserve">, </w:t>
      </w:r>
      <w:hyperlink r:id="rId9">
        <w:r w:rsidDel="00000000" w:rsidR="00000000" w:rsidRPr="00000000">
          <w:rPr>
            <w:rFonts w:ascii="Inter" w:cs="Inter" w:eastAsia="Inter" w:hAnsi="Inter"/>
            <w:u w:val="single"/>
            <w:rtl w:val="0"/>
          </w:rPr>
          <w:t xml:space="preserve">Associazione Archivio Storico Olivetti</w:t>
        </w:r>
      </w:hyperlink>
      <w:r w:rsidDel="00000000" w:rsidR="00000000" w:rsidRPr="00000000">
        <w:rPr>
          <w:rFonts w:ascii="Inter" w:cs="Inter" w:eastAsia="Inter" w:hAnsi="Inter"/>
          <w:rtl w:val="0"/>
        </w:rPr>
        <w:t xml:space="preserve">, </w:t>
      </w:r>
      <w:hyperlink r:id="rId10">
        <w:r w:rsidDel="00000000" w:rsidR="00000000" w:rsidRPr="00000000">
          <w:rPr>
            <w:rFonts w:ascii="Inter" w:cs="Inter" w:eastAsia="Inter" w:hAnsi="Inter"/>
            <w:u w:val="single"/>
            <w:rtl w:val="0"/>
          </w:rPr>
          <w:t xml:space="preserve">Cappelli Identity Design</w:t>
        </w:r>
      </w:hyperlink>
      <w:r w:rsidDel="00000000" w:rsidR="00000000" w:rsidRPr="00000000">
        <w:rPr>
          <w:rFonts w:ascii="Inter" w:cs="Inter" w:eastAsia="Inter" w:hAnsi="Inter"/>
          <w:rtl w:val="0"/>
        </w:rPr>
        <w:t xml:space="preserve">,</w:t>
      </w:r>
      <w:r w:rsidDel="00000000" w:rsidR="00000000" w:rsidRPr="00000000">
        <w:rPr>
          <w:rFonts w:ascii="Inter" w:cs="Inter" w:eastAsia="Inter" w:hAnsi="Inter"/>
          <w:rtl w:val="0"/>
        </w:rPr>
        <w:t xml:space="preserve"> </w:t>
      </w:r>
      <w:hyperlink r:id="rId11">
        <w:r w:rsidDel="00000000" w:rsidR="00000000" w:rsidRPr="00000000">
          <w:rPr>
            <w:rFonts w:ascii="Inter" w:cs="Inter" w:eastAsia="Inter" w:hAnsi="Inter"/>
            <w:u w:val="single"/>
            <w:rtl w:val="0"/>
          </w:rPr>
          <w:t xml:space="preserve">DAD-Dipartimento di Architettura e Design del Politecnico di Torino</w:t>
        </w:r>
      </w:hyperlink>
      <w:r w:rsidDel="00000000" w:rsidR="00000000" w:rsidRPr="00000000">
        <w:rPr>
          <w:rtl w:val="0"/>
        </w:rPr>
        <w:t xml:space="preserve">, </w:t>
      </w:r>
      <w:hyperlink r:id="rId12">
        <w:r w:rsidDel="00000000" w:rsidR="00000000" w:rsidRPr="00000000">
          <w:rPr>
            <w:rFonts w:ascii="Inter" w:cs="Inter" w:eastAsia="Inter" w:hAnsi="Inter"/>
            <w:u w:val="single"/>
            <w:rtl w:val="0"/>
          </w:rPr>
          <w:t xml:space="preserve">MEI – Museo Nazionale dell’Emigrazione Italiana</w:t>
        </w:r>
      </w:hyperlink>
      <w:r w:rsidDel="00000000" w:rsidR="00000000" w:rsidRPr="00000000">
        <w:rPr>
          <w:rFonts w:ascii="Inter" w:cs="Inter" w:eastAsia="Inter" w:hAnsi="Inter"/>
          <w:rtl w:val="0"/>
        </w:rPr>
        <w:t xml:space="preserve"> – </w:t>
      </w:r>
      <w:hyperlink r:id="rId13">
        <w:r w:rsidDel="00000000" w:rsidR="00000000" w:rsidRPr="00000000">
          <w:rPr>
            <w:rFonts w:ascii="Inter" w:cs="Inter" w:eastAsia="Inter" w:hAnsi="Inter"/>
            <w:sz w:val="21"/>
            <w:szCs w:val="21"/>
            <w:u w:val="single"/>
            <w:rtl w:val="0"/>
          </w:rPr>
          <w:t xml:space="preserve">MIC</w:t>
        </w:r>
      </w:hyperlink>
      <w:r w:rsidDel="00000000" w:rsidR="00000000" w:rsidRPr="00000000">
        <w:rPr>
          <w:rFonts w:ascii="Inter" w:cs="Inter" w:eastAsia="Inter" w:hAnsi="Inter"/>
          <w:rtl w:val="0"/>
        </w:rPr>
        <w:t xml:space="preserve">,</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and </w:t>
      </w:r>
      <w:hyperlink r:id="rId14">
        <w:r w:rsidDel="00000000" w:rsidR="00000000" w:rsidRPr="00000000">
          <w:rPr>
            <w:rFonts w:ascii="Inter" w:cs="Inter" w:eastAsia="Inter" w:hAnsi="Inter"/>
            <w:u w:val="single"/>
            <w:rtl w:val="0"/>
          </w:rPr>
          <w:t xml:space="preserve">RUFA</w:t>
        </w:r>
      </w:hyperlink>
      <w:r w:rsidDel="00000000" w:rsidR="00000000" w:rsidRPr="00000000">
        <w:rPr>
          <w:rFonts w:ascii="Inter" w:cs="Inter" w:eastAsia="Inter" w:hAnsi="Inter"/>
          <w:rtl w:val="0"/>
        </w:rPr>
        <w:t xml:space="preserve">, brings one of the most significant examples of the integration of industry, design, culture, and social responsibility to </w:t>
      </w:r>
      <w:r w:rsidDel="00000000" w:rsidR="00000000" w:rsidRPr="00000000">
        <w:rPr>
          <w:rFonts w:ascii="Inter" w:cs="Inter" w:eastAsia="Inter" w:hAnsi="Inter"/>
          <w:b w:val="1"/>
          <w:bCs w:val="1"/>
          <w:rtl w:val="0"/>
        </w:rPr>
        <w:t xml:space="preserve">Latin America</w:t>
      </w:r>
      <w:r w:rsidDel="00000000" w:rsidR="00000000" w:rsidRPr="00000000">
        <w:rPr>
          <w:rFonts w:ascii="Inter" w:cs="Inter" w:eastAsia="Inter" w:hAnsi="Inter"/>
          <w:rtl w:val="0"/>
        </w:rPr>
        <w:t xml:space="preserve">. Designed under the creative direction of Cappelli Identity Design and based on the concept of </w:t>
      </w:r>
      <w:r w:rsidDel="00000000" w:rsidR="00000000" w:rsidRPr="00000000">
        <w:rPr>
          <w:rFonts w:ascii="Inter" w:cs="Inter" w:eastAsia="Inter" w:hAnsi="Inter"/>
          <w:i w:val="1"/>
          <w:iCs w:val="1"/>
          <w:rtl w:val="0"/>
        </w:rPr>
        <w:t xml:space="preserve">«Proyección hacia el futuro» (Projection towards the future)</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the exhibition tells the story of the birth of </w:t>
      </w:r>
      <w:r w:rsidDel="00000000" w:rsidR="00000000" w:rsidRPr="00000000">
        <w:rPr>
          <w:rFonts w:ascii="Inter" w:cs="Inter" w:eastAsia="Inter" w:hAnsi="Inter"/>
          <w:i w:val="1"/>
          <w:iCs w:val="1"/>
          <w:rtl w:val="0"/>
        </w:rPr>
        <w:t xml:space="preserve">Stile Olivetti</w:t>
      </w:r>
      <w:r w:rsidDel="00000000" w:rsidR="00000000" w:rsidRPr="00000000">
        <w:rPr>
          <w:rFonts w:ascii="Inter" w:cs="Inter" w:eastAsia="Inter" w:hAnsi="Inter"/>
          <w:rtl w:val="0"/>
        </w:rPr>
        <w:t xml:space="preserve">. This corporate culture integrates product, architecture, graphics, and communication into a coherent system with design as its underlying structure. It features original objects, archival documents, posters, photographs, and iconic products, accompanied by experiments and workshops. Screenings of the documentaries </w:t>
      </w:r>
      <w:hyperlink r:id="rId15">
        <w:r w:rsidDel="00000000" w:rsidR="00000000" w:rsidRPr="00000000">
          <w:rPr>
            <w:rFonts w:ascii="Inter" w:cs="Inter" w:eastAsia="Inter" w:hAnsi="Inter"/>
            <w:i w:val="1"/>
            <w:iCs w:val="1"/>
            <w:u w:val="single"/>
            <w:rtl w:val="0"/>
          </w:rPr>
          <w:t xml:space="preserve">Paradigma Olivetti</w:t>
        </w:r>
      </w:hyperlink>
      <w:r w:rsidDel="00000000" w:rsidR="00000000" w:rsidRPr="00000000">
        <w:rPr>
          <w:rFonts w:ascii="Inter" w:cs="Inter" w:eastAsia="Inter" w:hAnsi="Inter"/>
          <w:rtl w:val="0"/>
        </w:rPr>
        <w:t xml:space="preserve"> and </w:t>
      </w:r>
      <w:hyperlink r:id="rId16">
        <w:r w:rsidDel="00000000" w:rsidR="00000000" w:rsidRPr="00000000">
          <w:rPr>
            <w:rFonts w:ascii="Inter" w:cs="Inter" w:eastAsia="Inter" w:hAnsi="Inter"/>
            <w:i w:val="1"/>
            <w:iCs w:val="1"/>
            <w:u w:val="single"/>
            <w:rtl w:val="0"/>
          </w:rPr>
          <w:t xml:space="preserve">Prospettiva Olivetti</w:t>
        </w:r>
      </w:hyperlink>
      <w:r w:rsidDel="00000000" w:rsidR="00000000" w:rsidRPr="00000000">
        <w:rPr>
          <w:rFonts w:ascii="Inter" w:cs="Inter" w:eastAsia="Inter" w:hAnsi="Inter"/>
          <w:rtl w:val="0"/>
        </w:rPr>
        <w:t xml:space="preserve">, directed by Davide Maffei, are scheduled.</w:t>
      </w:r>
    </w:p>
    <w:p w:rsidR="00000000" w:rsidDel="00000000" w:rsidP="00000000" w:rsidRDefault="00000000" w:rsidRPr="00000000" w14:paraId="0000000E">
      <w:pPr>
        <w:jc w:val="both"/>
        <w:rPr>
          <w:rFonts w:ascii="Inter" w:cs="Inter" w:eastAsia="Inter" w:hAnsi="Inter"/>
        </w:rPr>
      </w:pPr>
      <w:r w:rsidDel="00000000" w:rsidR="00000000" w:rsidRPr="00000000">
        <w:rPr>
          <w:rtl w:val="0"/>
        </w:rPr>
      </w:r>
    </w:p>
    <w:p w:rsidR="00000000" w:rsidDel="00000000" w:rsidP="00000000" w:rsidRDefault="00000000" w:rsidRPr="00000000" w14:paraId="0000000F">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Olivetti Vivo</w:t>
      </w:r>
    </w:p>
    <w:p w:rsidR="00000000" w:rsidDel="00000000" w:rsidP="00000000" w:rsidRDefault="00000000" w:rsidRPr="00000000" w14:paraId="00000010">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November 23, 2026 – February 14, 2027</w:t>
      </w:r>
    </w:p>
    <w:p w:rsidR="00000000" w:rsidDel="00000000" w:rsidP="00000000" w:rsidRDefault="00000000" w:rsidRPr="00000000" w14:paraId="00000011">
      <w:pPr>
        <w:jc w:val="center"/>
        <w:rPr>
          <w:rFonts w:ascii="Inter" w:cs="Inter" w:eastAsia="Inter" w:hAnsi="Inter"/>
          <w:color w:val="0000ff"/>
        </w:rPr>
      </w:pPr>
      <w:r w:rsidDel="00000000" w:rsidR="00000000" w:rsidRPr="00000000">
        <w:rPr>
          <w:rFonts w:ascii="Inter" w:cs="Inter" w:eastAsia="Inter" w:hAnsi="Inter"/>
          <w:color w:val="0000ff"/>
          <w:rtl w:val="0"/>
        </w:rPr>
        <w:t xml:space="preserve">Museo Municipal de Arte Moderno de Cuenca</w:t>
      </w:r>
    </w:p>
    <w:p w:rsidR="00000000" w:rsidDel="00000000" w:rsidP="00000000" w:rsidRDefault="00000000" w:rsidRPr="00000000" w14:paraId="00000012">
      <w:pPr>
        <w:jc w:val="center"/>
        <w:rPr>
          <w:rFonts w:ascii="Inter" w:cs="Inter" w:eastAsia="Inter" w:hAnsi="Inter"/>
          <w:color w:val="0000ff"/>
        </w:rPr>
      </w:pPr>
      <w:r w:rsidDel="00000000" w:rsidR="00000000" w:rsidRPr="00000000">
        <w:rPr>
          <w:rFonts w:ascii="Inter" w:cs="Inter" w:eastAsia="Inter" w:hAnsi="Inter"/>
          <w:color w:val="0000ff"/>
          <w:rtl w:val="0"/>
        </w:rPr>
        <w:t xml:space="preserve">Cuenca, Ecuador</w:t>
      </w:r>
    </w:p>
    <w:p w:rsidR="00000000" w:rsidDel="00000000" w:rsidP="00000000" w:rsidRDefault="00000000" w:rsidRPr="00000000" w14:paraId="00000013">
      <w:pPr>
        <w:jc w:val="center"/>
        <w:rPr>
          <w:rFonts w:ascii="Inter" w:cs="Inter" w:eastAsia="Inter" w:hAnsi="Inter"/>
          <w:b w:val="1"/>
          <w:bCs w:val="1"/>
          <w:color w:val="0000ff"/>
        </w:rPr>
      </w:pPr>
      <w:r w:rsidDel="00000000" w:rsidR="00000000" w:rsidRPr="00000000">
        <w:rPr>
          <w:rtl w:val="0"/>
        </w:rPr>
      </w:r>
    </w:p>
    <w:p w:rsidR="00000000" w:rsidDel="00000000" w:rsidP="00000000" w:rsidRDefault="00000000" w:rsidRPr="00000000" w14:paraId="00000014">
      <w:pPr>
        <w:jc w:val="center"/>
        <w:rPr>
          <w:rFonts w:ascii="Inter" w:cs="Inter" w:eastAsia="Inter" w:hAnsi="Inter"/>
          <w:b w:val="1"/>
          <w:bCs w:val="1"/>
          <w:color w:val="0000ff"/>
        </w:rPr>
      </w:pPr>
      <w:r w:rsidDel="00000000" w:rsidR="00000000" w:rsidRPr="00000000">
        <w:rPr>
          <w:rFonts w:ascii="Inter" w:cs="Inter" w:eastAsia="Inter" w:hAnsi="Inter"/>
          <w:b w:val="1"/>
          <w:bCs w:val="1"/>
          <w:color w:val="0000ff"/>
          <w:rtl w:val="0"/>
        </w:rPr>
        <w:t xml:space="preserve">Exhibition Opening: November 25, 2026</w:t>
      </w:r>
    </w:p>
    <w:p w:rsidR="00000000" w:rsidDel="00000000" w:rsidP="00000000" w:rsidRDefault="00000000" w:rsidRPr="00000000" w14:paraId="00000015">
      <w:pPr>
        <w:jc w:val="center"/>
        <w:rPr>
          <w:rFonts w:ascii="Inter" w:cs="Inter" w:eastAsia="Inter" w:hAnsi="Inter"/>
          <w:color w:val="0000ff"/>
        </w:rPr>
      </w:pPr>
      <w:r w:rsidDel="00000000" w:rsidR="00000000" w:rsidRPr="00000000">
        <w:rPr>
          <w:rFonts w:ascii="Inter" w:cs="Inter" w:eastAsia="Inter" w:hAnsi="Inter"/>
          <w:color w:val="0000ff"/>
          <w:rtl w:val="0"/>
        </w:rPr>
        <w:t xml:space="preserve">Full details to be</w:t>
      </w:r>
      <w:r w:rsidDel="00000000" w:rsidR="00000000" w:rsidRPr="00000000">
        <w:rPr>
          <w:rFonts w:ascii="Inter" w:cs="Inter" w:eastAsia="Inter" w:hAnsi="Inter"/>
          <w:color w:val="0000ff"/>
          <w:rtl w:val="0"/>
        </w:rPr>
        <w:t xml:space="preserve"> announced on the </w:t>
      </w:r>
      <w:hyperlink r:id="rId17">
        <w:r w:rsidDel="00000000" w:rsidR="00000000" w:rsidRPr="00000000">
          <w:rPr>
            <w:rFonts w:ascii="Inter" w:cs="Inter" w:eastAsia="Inter" w:hAnsi="Inter"/>
            <w:color w:val="0000ff"/>
            <w:u w:val="single"/>
            <w:rtl w:val="0"/>
          </w:rPr>
          <w:t xml:space="preserve">website</w:t>
        </w:r>
      </w:hyperlink>
      <w:r w:rsidDel="00000000" w:rsidR="00000000" w:rsidRPr="00000000">
        <w:rPr>
          <w:rFonts w:ascii="Inter" w:cs="Inter" w:eastAsia="Inter" w:hAnsi="Inter"/>
          <w:color w:val="0000ff"/>
          <w:rtl w:val="0"/>
        </w:rPr>
        <w:t xml:space="preserve"> (https://olivetti.uazuay.edu.ec/)</w:t>
      </w:r>
      <w:r w:rsidDel="00000000" w:rsidR="00000000" w:rsidRPr="00000000">
        <w:rPr>
          <w:rtl w:val="0"/>
        </w:rPr>
      </w:r>
    </w:p>
    <w:p w:rsidR="00000000" w:rsidDel="00000000" w:rsidP="00000000" w:rsidRDefault="00000000" w:rsidRPr="00000000" w14:paraId="00000016">
      <w:pPr>
        <w:jc w:val="center"/>
        <w:rPr>
          <w:rFonts w:ascii="Inter" w:cs="Inter" w:eastAsia="Inter" w:hAnsi="Inter"/>
          <w:color w:val="0000ff"/>
        </w:rPr>
      </w:pPr>
      <w:r w:rsidDel="00000000" w:rsidR="00000000" w:rsidRPr="00000000">
        <w:rPr>
          <w:rtl w:val="0"/>
        </w:rPr>
      </w:r>
    </w:p>
    <w:p w:rsidR="00000000" w:rsidDel="00000000" w:rsidP="00000000" w:rsidRDefault="00000000" w:rsidRPr="00000000" w14:paraId="00000017">
      <w:pPr>
        <w:jc w:val="center"/>
        <w:rPr>
          <w:rFonts w:ascii="Inter" w:cs="Inter" w:eastAsia="Inter" w:hAnsi="Inter"/>
          <w:color w:val="0000ff"/>
        </w:rPr>
      </w:pPr>
      <w:r w:rsidDel="00000000" w:rsidR="00000000" w:rsidRPr="00000000">
        <w:rPr>
          <w:rtl w:val="0"/>
        </w:rPr>
      </w:r>
    </w:p>
    <w:p w:rsidR="00000000" w:rsidDel="00000000" w:rsidP="00000000" w:rsidRDefault="00000000" w:rsidRPr="00000000" w14:paraId="00000018">
      <w:pPr>
        <w:jc w:val="center"/>
        <w:rPr>
          <w:rFonts w:ascii="Inter" w:cs="Inter" w:eastAsia="Inter" w:hAnsi="Inter"/>
          <w:color w:val="0000ff"/>
        </w:rPr>
      </w:pPr>
      <w:r w:rsidDel="00000000" w:rsidR="00000000" w:rsidRPr="00000000">
        <w:rPr>
          <w:rFonts w:ascii="Inter" w:cs="Inter" w:eastAsia="Inter" w:hAnsi="Inter"/>
          <w:sz w:val="54"/>
          <w:szCs w:val="54"/>
        </w:rPr>
        <w:drawing>
          <wp:inline distB="114300" distT="114300" distL="114300" distR="114300">
            <wp:extent cx="2425538" cy="2021281"/>
            <wp:effectExtent b="0" l="0" r="0" t="0"/>
            <wp:docPr id="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425538" cy="2021281"/>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jc w:val="center"/>
        <w:rPr>
          <w:rFonts w:ascii="Inter" w:cs="Inter" w:eastAsia="Inter" w:hAnsi="Inter"/>
          <w:sz w:val="54"/>
          <w:szCs w:val="54"/>
        </w:rPr>
      </w:pPr>
      <w:r w:rsidDel="00000000" w:rsidR="00000000" w:rsidRPr="00000000">
        <w:rPr>
          <w:rFonts w:ascii="Inter" w:cs="Inter" w:eastAsia="Inter" w:hAnsi="Inter"/>
          <w:color w:val="0000ff"/>
          <w:rtl w:val="0"/>
        </w:rPr>
        <w:t xml:space="preserve"> </w:t>
      </w:r>
      <w:r w:rsidDel="00000000" w:rsidR="00000000" w:rsidRPr="00000000">
        <w:rPr>
          <w:rtl w:val="0"/>
        </w:rPr>
      </w:r>
    </w:p>
    <w:p w:rsidR="00000000" w:rsidDel="00000000" w:rsidP="00000000" w:rsidRDefault="00000000" w:rsidRPr="00000000" w14:paraId="0000001A">
      <w:pPr>
        <w:jc w:val="both"/>
        <w:rPr>
          <w:rFonts w:ascii="Inter" w:cs="Inter" w:eastAsia="Inter" w:hAnsi="Inter"/>
        </w:rPr>
      </w:pPr>
      <w:r w:rsidDel="00000000" w:rsidR="00000000" w:rsidRPr="00000000">
        <w:rPr>
          <w:rFonts w:ascii="Inter" w:cs="Inter" w:eastAsia="Inter" w:hAnsi="Inter"/>
          <w:b w:val="1"/>
          <w:bCs w:val="1"/>
          <w:rtl w:val="0"/>
        </w:rPr>
        <w:t xml:space="preserve">CONTEST</w:t>
      </w:r>
      <w:r w:rsidDel="00000000" w:rsidR="00000000" w:rsidRPr="00000000">
        <w:rPr>
          <w:rtl w:val="0"/>
        </w:rPr>
      </w:r>
    </w:p>
    <w:p w:rsidR="00000000" w:rsidDel="00000000" w:rsidP="00000000" w:rsidRDefault="00000000" w:rsidRPr="00000000" w14:paraId="0000001B">
      <w:pPr>
        <w:jc w:val="both"/>
        <w:rPr>
          <w:rFonts w:ascii="Inter" w:cs="Inter" w:eastAsia="Inter" w:hAnsi="Inter"/>
        </w:rPr>
      </w:pPr>
      <w:r w:rsidDel="00000000" w:rsidR="00000000" w:rsidRPr="00000000">
        <w:rPr>
          <w:rFonts w:ascii="Inter" w:cs="Inter" w:eastAsia="Inter" w:hAnsi="Inter"/>
          <w:rtl w:val="0"/>
        </w:rPr>
        <w:t xml:space="preserve">In the frame of </w:t>
      </w:r>
      <w:r w:rsidDel="00000000" w:rsidR="00000000" w:rsidRPr="00000000">
        <w:rPr>
          <w:rFonts w:ascii="Inter" w:cs="Inter" w:eastAsia="Inter" w:hAnsi="Inter"/>
          <w:b w:val="1"/>
          <w:bCs w:val="1"/>
          <w:rtl w:val="0"/>
        </w:rPr>
        <w:t xml:space="preserve">Olivetti Vivo</w:t>
      </w:r>
      <w:r w:rsidDel="00000000" w:rsidR="00000000" w:rsidRPr="00000000">
        <w:rPr>
          <w:rFonts w:ascii="Inter" w:cs="Inter" w:eastAsia="Inter" w:hAnsi="Inter"/>
          <w:rtl w:val="0"/>
        </w:rPr>
        <w:t xml:space="preserve"> exhibition and conference, the Universidad del Azuay, Cappelli Identity Design, and the Olivetti Historical Archive Association will launch </w:t>
      </w:r>
      <w:r w:rsidDel="00000000" w:rsidR="00000000" w:rsidRPr="00000000">
        <w:rPr>
          <w:rFonts w:ascii="Inter" w:cs="Inter" w:eastAsia="Inter" w:hAnsi="Inter"/>
          <w:b w:val="1"/>
          <w:bCs w:val="1"/>
          <w:i w:val="1"/>
          <w:iCs w:val="1"/>
          <w:rtl w:val="0"/>
        </w:rPr>
        <w:t xml:space="preserve">«Ser al centro»</w:t>
      </w:r>
      <w:r w:rsidDel="00000000" w:rsidR="00000000" w:rsidRPr="00000000">
        <w:rPr>
          <w:rFonts w:ascii="Inter" w:cs="Inter" w:eastAsia="Inter" w:hAnsi="Inter"/>
          <w:i w:val="1"/>
          <w:iCs w:val="1"/>
          <w:rtl w:val="0"/>
        </w:rPr>
        <w:t xml:space="preserve">,</w:t>
      </w:r>
      <w:r w:rsidDel="00000000" w:rsidR="00000000" w:rsidRPr="00000000">
        <w:rPr>
          <w:rFonts w:ascii="Inter" w:cs="Inter" w:eastAsia="Inter" w:hAnsi="Inter"/>
          <w:rtl w:val="0"/>
        </w:rPr>
        <w:t xml:space="preserve"> an international design competition for </w:t>
      </w:r>
      <w:r w:rsidDel="00000000" w:rsidR="00000000" w:rsidRPr="00000000">
        <w:rPr>
          <w:rFonts w:ascii="Inter" w:cs="Inter" w:eastAsia="Inter" w:hAnsi="Inter"/>
          <w:b w:val="1"/>
          <w:bCs w:val="1"/>
          <w:rtl w:val="0"/>
        </w:rPr>
        <w:t xml:space="preserve">Latin American students</w:t>
      </w:r>
      <w:r w:rsidDel="00000000" w:rsidR="00000000" w:rsidRPr="00000000">
        <w:rPr>
          <w:rFonts w:ascii="Inter" w:cs="Inter" w:eastAsia="Inter" w:hAnsi="Inter"/>
          <w:rtl w:val="0"/>
        </w:rPr>
        <w:t xml:space="preserve">, in collaboration with RUFA. Based on the concept of </w:t>
      </w:r>
      <w:r w:rsidDel="00000000" w:rsidR="00000000" w:rsidRPr="00000000">
        <w:rPr>
          <w:rFonts w:ascii="Inter" w:cs="Inter" w:eastAsia="Inter" w:hAnsi="Inter"/>
          <w:i w:val="1"/>
          <w:iCs w:val="1"/>
          <w:rtl w:val="0"/>
        </w:rPr>
        <w:t xml:space="preserve">«Proyección hacia el futuro»</w:t>
      </w:r>
      <w:r w:rsidDel="00000000" w:rsidR="00000000" w:rsidRPr="00000000">
        <w:rPr>
          <w:rFonts w:ascii="Inter" w:cs="Inter" w:eastAsia="Inter" w:hAnsi="Inter"/>
          <w:rtl w:val="0"/>
        </w:rPr>
        <w:t xml:space="preserve">, the contest places the human being and the community at the center as key elements of the project. Exclusively dedicated to poster design, the contest invites participants to reinterpret the values of </w:t>
      </w:r>
      <w:r w:rsidDel="00000000" w:rsidR="00000000" w:rsidRPr="00000000">
        <w:rPr>
          <w:rFonts w:ascii="Inter" w:cs="Inter" w:eastAsia="Inter" w:hAnsi="Inter"/>
          <w:i w:val="1"/>
          <w:iCs w:val="1"/>
          <w:rtl w:val="0"/>
        </w:rPr>
        <w:t xml:space="preserve">Stile Olivetti</w:t>
      </w:r>
      <w:r w:rsidDel="00000000" w:rsidR="00000000" w:rsidRPr="00000000">
        <w:rPr>
          <w:rFonts w:ascii="Inter" w:cs="Inter" w:eastAsia="Inter" w:hAnsi="Inter"/>
          <w:rtl w:val="0"/>
        </w:rPr>
        <w:t xml:space="preserve"> in a contemporary manner. An international jury will evaluate the projects, and the finalists will have the opportunity to see their projects on display</w:t>
      </w:r>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at the</w:t>
      </w:r>
      <w:r w:rsidDel="00000000" w:rsidR="00000000" w:rsidRPr="00000000">
        <w:rPr>
          <w:rFonts w:ascii="Inter" w:cs="Inter" w:eastAsia="Inter" w:hAnsi="Inter"/>
          <w:b w:val="1"/>
          <w:bCs w:val="1"/>
          <w:rtl w:val="0"/>
        </w:rPr>
        <w:t xml:space="preserve"> </w:t>
      </w:r>
      <w:hyperlink r:id="rId19">
        <w:r w:rsidDel="00000000" w:rsidR="00000000" w:rsidRPr="00000000">
          <w:rPr>
            <w:rFonts w:ascii="Inter" w:cs="Inter" w:eastAsia="Inter" w:hAnsi="Inter"/>
            <w:b w:val="1"/>
            <w:bCs w:val="1"/>
            <w:color w:val="0000ff"/>
            <w:u w:val="single"/>
            <w:rtl w:val="0"/>
          </w:rPr>
          <w:t xml:space="preserve">Museo Municipal de Arte Moderno de Cuenca</w:t>
        </w:r>
      </w:hyperlink>
      <w:r w:rsidDel="00000000" w:rsidR="00000000" w:rsidRPr="00000000">
        <w:rPr>
          <w:rFonts w:ascii="Inter" w:cs="Inter" w:eastAsia="Inter" w:hAnsi="Inter"/>
          <w:rtl w:val="0"/>
        </w:rPr>
        <w:t xml:space="preserve"> during the exhibition. Three projects will be awarded </w:t>
      </w:r>
      <w:r w:rsidDel="00000000" w:rsidR="00000000" w:rsidRPr="00000000">
        <w:rPr>
          <w:rFonts w:ascii="Inter" w:cs="Inter" w:eastAsia="Inter" w:hAnsi="Inter"/>
          <w:b w:val="1"/>
          <w:bCs w:val="1"/>
          <w:rtl w:val="0"/>
        </w:rPr>
        <w:t xml:space="preserve">Gold</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rtl w:val="0"/>
        </w:rPr>
        <w:t xml:space="preserve">Silver</w:t>
      </w:r>
      <w:r w:rsidDel="00000000" w:rsidR="00000000" w:rsidRPr="00000000">
        <w:rPr>
          <w:rFonts w:ascii="Inter" w:cs="Inter" w:eastAsia="Inter" w:hAnsi="Inter"/>
          <w:rtl w:val="0"/>
        </w:rPr>
        <w:t xml:space="preserve">, and</w:t>
      </w:r>
      <w:r w:rsidDel="00000000" w:rsidR="00000000" w:rsidRPr="00000000">
        <w:rPr>
          <w:rFonts w:ascii="Inter" w:cs="Inter" w:eastAsia="Inter" w:hAnsi="Inter"/>
          <w:b w:val="1"/>
          <w:bCs w:val="1"/>
          <w:rtl w:val="0"/>
        </w:rPr>
        <w:t xml:space="preserve"> Bronze prizes</w:t>
      </w:r>
      <w:r w:rsidDel="00000000" w:rsidR="00000000" w:rsidRPr="00000000">
        <w:rPr>
          <w:rFonts w:ascii="Inter" w:cs="Inter" w:eastAsia="Inter" w:hAnsi="Inter"/>
          <w:rtl w:val="0"/>
        </w:rPr>
        <w:t xml:space="preserve">.</w:t>
      </w:r>
    </w:p>
    <w:p w:rsidR="00000000" w:rsidDel="00000000" w:rsidP="00000000" w:rsidRDefault="00000000" w:rsidRPr="00000000" w14:paraId="0000001C">
      <w:pPr>
        <w:jc w:val="both"/>
        <w:rPr>
          <w:rFonts w:ascii="Inter" w:cs="Inter" w:eastAsia="Inter" w:hAnsi="Inter"/>
        </w:rPr>
      </w:pPr>
      <w:r w:rsidDel="00000000" w:rsidR="00000000" w:rsidRPr="00000000">
        <w:rPr>
          <w:rtl w:val="0"/>
        </w:rPr>
      </w:r>
    </w:p>
    <w:p w:rsidR="00000000" w:rsidDel="00000000" w:rsidP="00000000" w:rsidRDefault="00000000" w:rsidRPr="00000000" w14:paraId="0000001D">
      <w:pPr>
        <w:jc w:val="center"/>
        <w:rPr>
          <w:rFonts w:ascii="Inter" w:cs="Inter" w:eastAsia="Inter" w:hAnsi="Inter"/>
          <w:highlight w:val="yellow"/>
        </w:rPr>
      </w:pPr>
      <w:r w:rsidDel="00000000" w:rsidR="00000000" w:rsidRPr="00000000">
        <w:rPr>
          <w:rFonts w:ascii="Inter" w:cs="Inter" w:eastAsia="Inter" w:hAnsi="Inter"/>
          <w:b w:val="1"/>
          <w:bCs w:val="1"/>
          <w:color w:val="0000ff"/>
          <w:rtl w:val="0"/>
        </w:rPr>
        <w:t xml:space="preserve">Contest Rules:</w:t>
        <w:br w:type="textWrapping"/>
      </w:r>
      <w:r w:rsidDel="00000000" w:rsidR="00000000" w:rsidRPr="00000000">
        <w:rPr>
          <w:rFonts w:ascii="Inter" w:cs="Inter" w:eastAsia="Inter" w:hAnsi="Inter"/>
          <w:color w:val="0000ff"/>
          <w:rtl w:val="0"/>
        </w:rPr>
        <w:t xml:space="preserve">f</w:t>
      </w:r>
      <w:r w:rsidDel="00000000" w:rsidR="00000000" w:rsidRPr="00000000">
        <w:rPr>
          <w:rFonts w:ascii="Inter" w:cs="Inter" w:eastAsia="Inter" w:hAnsi="Inter"/>
          <w:color w:val="0000ff"/>
          <w:rtl w:val="0"/>
        </w:rPr>
        <w:t xml:space="preserve">ull details to be </w:t>
      </w:r>
      <w:r w:rsidDel="00000000" w:rsidR="00000000" w:rsidRPr="00000000">
        <w:rPr>
          <w:rFonts w:ascii="Inter" w:cs="Inter" w:eastAsia="Inter" w:hAnsi="Inter"/>
          <w:color w:val="0000ff"/>
          <w:rtl w:val="0"/>
        </w:rPr>
        <w:t xml:space="preserve">announced on the </w:t>
      </w:r>
      <w:hyperlink r:id="rId20">
        <w:r w:rsidDel="00000000" w:rsidR="00000000" w:rsidRPr="00000000">
          <w:rPr>
            <w:rFonts w:ascii="Inter" w:cs="Inter" w:eastAsia="Inter" w:hAnsi="Inter"/>
            <w:color w:val="0000ff"/>
            <w:u w:val="single"/>
            <w:rtl w:val="0"/>
          </w:rPr>
          <w:t xml:space="preserve">website</w:t>
        </w:r>
      </w:hyperlink>
      <w:r w:rsidDel="00000000" w:rsidR="00000000" w:rsidRPr="00000000">
        <w:rPr>
          <w:rFonts w:ascii="Inter" w:cs="Inter" w:eastAsia="Inter" w:hAnsi="Inter"/>
          <w:color w:val="0000ff"/>
          <w:rtl w:val="0"/>
        </w:rPr>
        <w:t xml:space="preserve"> (https://olivetti.uazuay.edu.ec/)</w:t>
      </w:r>
      <w:r w:rsidDel="00000000" w:rsidR="00000000" w:rsidRPr="00000000">
        <w:rPr>
          <w:rtl w:val="0"/>
        </w:rPr>
      </w:r>
    </w:p>
    <w:p w:rsidR="00000000" w:rsidDel="00000000" w:rsidP="00000000" w:rsidRDefault="00000000" w:rsidRPr="00000000" w14:paraId="0000001E">
      <w:pPr>
        <w:jc w:val="both"/>
        <w:rPr>
          <w:rFonts w:ascii="Inter" w:cs="Inter" w:eastAsia="Inter" w:hAnsi="Inter"/>
          <w:i w:val="1"/>
          <w:iCs w:val="1"/>
        </w:rPr>
      </w:pPr>
      <w:r w:rsidDel="00000000" w:rsidR="00000000" w:rsidRPr="00000000">
        <w:rPr>
          <w:rtl w:val="0"/>
        </w:rPr>
      </w:r>
    </w:p>
    <w:p w:rsidR="00000000" w:rsidDel="00000000" w:rsidP="00000000" w:rsidRDefault="00000000" w:rsidRPr="00000000" w14:paraId="0000001F">
      <w:pPr>
        <w:jc w:val="center"/>
        <w:rPr>
          <w:rFonts w:ascii="Inter" w:cs="Inter" w:eastAsia="Inter" w:hAnsi="Inter"/>
          <w:i w:val="1"/>
          <w:iCs w:val="1"/>
        </w:rPr>
      </w:pPr>
      <w:r w:rsidDel="00000000" w:rsidR="00000000" w:rsidRPr="00000000">
        <w:rPr>
          <w:rFonts w:ascii="Inter" w:cs="Inter" w:eastAsia="Inter" w:hAnsi="Inter"/>
          <w:rtl w:val="0"/>
        </w:rPr>
        <w:t xml:space="preserve">***</w:t>
      </w:r>
      <w:r w:rsidDel="00000000" w:rsidR="00000000" w:rsidRPr="00000000">
        <w:rPr>
          <w:rtl w:val="0"/>
        </w:rPr>
      </w:r>
    </w:p>
    <w:p w:rsidR="00000000" w:rsidDel="00000000" w:rsidP="00000000" w:rsidRDefault="00000000" w:rsidRPr="00000000" w14:paraId="00000020">
      <w:pPr>
        <w:jc w:val="center"/>
        <w:rPr>
          <w:rFonts w:ascii="Inter" w:cs="Inter" w:eastAsia="Inter" w:hAnsi="Inter"/>
          <w:i w:val="1"/>
          <w:iCs w:val="1"/>
        </w:rPr>
      </w:pPr>
      <w:r w:rsidDel="00000000" w:rsidR="00000000" w:rsidRPr="00000000">
        <w:rPr>
          <w:rtl w:val="0"/>
        </w:rPr>
      </w:r>
    </w:p>
    <w:p w:rsidR="00000000" w:rsidDel="00000000" w:rsidP="00000000" w:rsidRDefault="00000000" w:rsidRPr="00000000" w14:paraId="00000021">
      <w:pPr>
        <w:jc w:val="both"/>
        <w:rPr>
          <w:rFonts w:ascii="Inter" w:cs="Inter" w:eastAsia="Inter" w:hAnsi="Inter"/>
          <w:b w:val="1"/>
          <w:bCs w:val="1"/>
          <w:sz w:val="20"/>
          <w:szCs w:val="20"/>
          <w:highlight w:val="yellow"/>
        </w:rPr>
      </w:pPr>
      <w:r w:rsidDel="00000000" w:rsidR="00000000" w:rsidRPr="00000000">
        <w:rPr>
          <w:rFonts w:ascii="Inter" w:cs="Inter" w:eastAsia="Inter" w:hAnsi="Inter"/>
          <w:i w:val="1"/>
          <w:iCs w:val="1"/>
          <w:rtl w:val="0"/>
        </w:rPr>
        <w:t xml:space="preserve">This project was carried out with the support of our cultural partners: Casa Editora de la Universidad del Azuay, Museo Municipal de Arte Moderno de Cuenca, Davide Maffei - </w:t>
      </w:r>
      <w:r w:rsidDel="00000000" w:rsidR="00000000" w:rsidRPr="00000000">
        <w:rPr>
          <w:rFonts w:ascii="Inter" w:cs="Inter" w:eastAsia="Inter" w:hAnsi="Inter"/>
          <w:i w:val="1"/>
          <w:iCs w:val="1"/>
          <w:rtl w:val="0"/>
        </w:rPr>
        <w:t xml:space="preserve">AirPixel.</w:t>
      </w:r>
      <w:r w:rsidDel="00000000" w:rsidR="00000000" w:rsidRPr="00000000">
        <w:rPr>
          <w:rtl w:val="0"/>
        </w:rPr>
      </w:r>
    </w:p>
    <w:p w:rsidR="00000000" w:rsidDel="00000000" w:rsidP="00000000" w:rsidRDefault="00000000" w:rsidRPr="00000000" w14:paraId="00000022">
      <w:pPr>
        <w:pStyle w:val="Heading2"/>
        <w:jc w:val="center"/>
        <w:rPr/>
      </w:pPr>
      <w:bookmarkStart w:colFirst="0" w:colLast="0" w:name="_afo1sjzanlgv" w:id="2"/>
      <w:bookmarkEnd w:id="2"/>
      <w:r w:rsidDel="00000000" w:rsidR="00000000" w:rsidRPr="00000000">
        <w:rPr>
          <w:rtl w:val="0"/>
        </w:rPr>
        <w:t xml:space="preserve">Notes for editors</w:t>
      </w:r>
    </w:p>
    <w:p w:rsidR="00000000" w:rsidDel="00000000" w:rsidP="00000000" w:rsidRDefault="00000000" w:rsidRPr="00000000" w14:paraId="00000023">
      <w:pPr>
        <w:jc w:val="both"/>
        <w:rPr>
          <w:rFonts w:ascii="Inter" w:cs="Inter" w:eastAsia="Inter" w:hAnsi="Inter"/>
          <w:sz w:val="16"/>
          <w:szCs w:val="16"/>
        </w:rPr>
      </w:pPr>
      <w:hyperlink r:id="rId21">
        <w:r w:rsidDel="00000000" w:rsidR="00000000" w:rsidRPr="00000000">
          <w:rPr>
            <w:rFonts w:ascii="Inter" w:cs="Inter" w:eastAsia="Inter" w:hAnsi="Inter"/>
            <w:b w:val="1"/>
            <w:bCs w:val="1"/>
            <w:sz w:val="16"/>
            <w:szCs w:val="16"/>
            <w:u w:val="single"/>
            <w:rtl w:val="0"/>
          </w:rPr>
          <w:t xml:space="preserve">Universidad del Azuay</w:t>
        </w:r>
      </w:hyperlink>
      <w:r w:rsidDel="00000000" w:rsidR="00000000" w:rsidRPr="00000000">
        <w:rPr>
          <w:rFonts w:ascii="Inter" w:cs="Inter" w:eastAsia="Inter" w:hAnsi="Inter"/>
          <w:sz w:val="16"/>
          <w:szCs w:val="16"/>
          <w:rtl w:val="0"/>
        </w:rPr>
        <w:t xml:space="preserve"> was founded in 1968 and is headquartered in Cuenca, the capital of Ecuador's Azuay province. A non-profit organisation, it defines itself as “a community of faculty, staff and students who uphold the values of hard work, respect, pluralism, honesty, freedom, equity, solidarity, reciprocity and shared responsibility to support and promote learning”. The university's mission is to educate individuals who think critically, are ethically committed to society, and contribute to science and knowledge in order to achieve the comprehensive development of our environment. The university positions itself as an institution with a humanistic, dynamic, inclusive, respectful, open, flexible and free spirit dedicated to serving others. The university is committed to the Sustainable Development Goals, shaping its environment and management so that the university community plays a leading role in the equitable development of humanity and the conservation of our shared environment. It currently holds prominent positions in higher education rankings: It is ranked No. 1 for innovation and No. 3 overall in Ecuador in the Scimago Institutions Ranking; it is in the Top 5 for compliance with the UN Sustainable Development Goals in Ecuador; it is in the Top 7 among Ecuadorian universities according to the Global Web Ranking for Universities; it received an honourable mention in the Excellence Award from the International Sustainable Campus Network; and it received the “Sacha Unidos Hero” award in the “Solutions that promote sustainable and resilient construction” category, granted by the CEELA project.</w:t>
      </w:r>
    </w:p>
    <w:p w:rsidR="00000000" w:rsidDel="00000000" w:rsidP="00000000" w:rsidRDefault="00000000" w:rsidRPr="00000000" w14:paraId="00000024">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Press contact</w:t>
      </w:r>
    </w:p>
    <w:p w:rsidR="00000000" w:rsidDel="00000000" w:rsidP="00000000" w:rsidRDefault="00000000" w:rsidRPr="00000000" w14:paraId="00000025">
      <w:pPr>
        <w:spacing w:line="276" w:lineRule="auto"/>
        <w:rPr>
          <w:rFonts w:ascii="Inter" w:cs="Inter" w:eastAsia="Inter" w:hAnsi="Inter"/>
          <w:b w:val="1"/>
          <w:bCs w:val="1"/>
          <w:sz w:val="16"/>
          <w:szCs w:val="16"/>
        </w:rPr>
      </w:pPr>
      <w:hyperlink r:id="rId22">
        <w:r w:rsidDel="00000000" w:rsidR="00000000" w:rsidRPr="00000000">
          <w:rPr>
            <w:rFonts w:ascii="Inter" w:cs="Inter" w:eastAsia="Inter" w:hAnsi="Inter"/>
            <w:sz w:val="16"/>
            <w:szCs w:val="16"/>
            <w:u w:val="single"/>
            <w:rtl w:val="0"/>
          </w:rPr>
          <w:t xml:space="preserve">rector@uazuay.edu.ec</w:t>
        </w:r>
      </w:hyperlink>
      <w:r w:rsidDel="00000000" w:rsidR="00000000" w:rsidRPr="00000000">
        <w:rPr>
          <w:rFonts w:ascii="Inter" w:cs="Inter" w:eastAsia="Inter" w:hAnsi="Inter"/>
          <w:sz w:val="16"/>
          <w:szCs w:val="16"/>
          <w:rtl w:val="0"/>
        </w:rPr>
        <w:t xml:space="preserve"> +593 7 4091000</w:t>
        <w:br w:type="textWrapping"/>
      </w:r>
      <w:hyperlink r:id="rId23">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24">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25">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26">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w:t>
      </w:r>
      <w:r w:rsidDel="00000000" w:rsidR="00000000" w:rsidRPr="00000000">
        <w:rPr>
          <w:rtl w:val="0"/>
        </w:rPr>
      </w:r>
    </w:p>
    <w:p w:rsidR="00000000" w:rsidDel="00000000" w:rsidP="00000000" w:rsidRDefault="00000000" w:rsidRPr="00000000" w14:paraId="00000026">
      <w:pPr>
        <w:jc w:val="both"/>
        <w:rPr>
          <w:rFonts w:ascii="Inter" w:cs="Inter" w:eastAsia="Inter" w:hAnsi="Inter"/>
          <w:i w:val="1"/>
          <w:iCs w:val="1"/>
          <w:sz w:val="16"/>
          <w:szCs w:val="16"/>
          <w:highlight w:val="yellow"/>
        </w:rPr>
      </w:pPr>
      <w:r w:rsidDel="00000000" w:rsidR="00000000" w:rsidRPr="00000000">
        <w:rPr>
          <w:rFonts w:ascii="Inter" w:cs="Inter" w:eastAsia="Inter" w:hAnsi="Inter"/>
          <w:sz w:val="16"/>
          <w:szCs w:val="16"/>
          <w:highlight w:val="yellow"/>
          <w:rtl w:val="0"/>
        </w:rPr>
        <w:br w:type="textWrapping"/>
      </w:r>
      <w:hyperlink r:id="rId27">
        <w:r w:rsidDel="00000000" w:rsidR="00000000" w:rsidRPr="00000000">
          <w:rPr>
            <w:rFonts w:ascii="Inter" w:cs="Inter" w:eastAsia="Inter" w:hAnsi="Inter"/>
            <w:b w:val="1"/>
            <w:bCs w:val="1"/>
            <w:sz w:val="16"/>
            <w:szCs w:val="16"/>
            <w:u w:val="single"/>
            <w:rtl w:val="0"/>
          </w:rPr>
          <w:t xml:space="preserve">Associazione Archivio Storico Olivetti</w:t>
        </w:r>
      </w:hyperlink>
      <w:r w:rsidDel="00000000" w:rsidR="00000000" w:rsidRPr="00000000">
        <w:rPr>
          <w:rFonts w:ascii="Inter" w:cs="Inter" w:eastAsia="Inter" w:hAnsi="Inter"/>
          <w:sz w:val="16"/>
          <w:szCs w:val="16"/>
          <w:rtl w:val="0"/>
        </w:rPr>
        <w:t xml:space="preserve">, established in Ivrea in 1998 at the initiative of Olivetti Company in collaboration with the Fondazione Adriano Olivetti and major public and private partners, </w:t>
      </w:r>
      <w:r w:rsidDel="00000000" w:rsidR="00000000" w:rsidRPr="00000000">
        <w:rPr>
          <w:rFonts w:ascii="Inter" w:cs="Inter" w:eastAsia="Inter" w:hAnsi="Inter"/>
          <w:sz w:val="16"/>
          <w:szCs w:val="16"/>
          <w:rtl w:val="0"/>
        </w:rPr>
        <w:t xml:space="preserve">carries out activities of </w:t>
      </w:r>
      <w:r w:rsidDel="00000000" w:rsidR="00000000" w:rsidRPr="00000000">
        <w:rPr>
          <w:rFonts w:ascii="Inter" w:cs="Inter" w:eastAsia="Inter" w:hAnsi="Inter"/>
          <w:sz w:val="16"/>
          <w:szCs w:val="16"/>
          <w:rtl w:val="0"/>
        </w:rPr>
        <w:t xml:space="preserve">collecting, organising and preserving the documentary heritage relating to the history of the company and the Olivetti family. The Association has always been committed to cataloguing and digitising documents, which are progressively</w:t>
      </w:r>
      <w:r w:rsidDel="00000000" w:rsidR="00000000" w:rsidRPr="00000000">
        <w:rPr>
          <w:rFonts w:ascii="Inter" w:cs="Inter" w:eastAsia="Inter" w:hAnsi="Inter"/>
          <w:sz w:val="16"/>
          <w:szCs w:val="16"/>
          <w:rtl w:val="0"/>
        </w:rPr>
        <w:t xml:space="preserve"> published</w:t>
      </w:r>
      <w:r w:rsidDel="00000000" w:rsidR="00000000" w:rsidRPr="00000000">
        <w:rPr>
          <w:rFonts w:ascii="Inter" w:cs="Inter" w:eastAsia="Inter" w:hAnsi="Inter"/>
          <w:sz w:val="16"/>
          <w:szCs w:val="16"/>
          <w:rtl w:val="0"/>
        </w:rPr>
        <w:t xml:space="preserve"> on the </w:t>
      </w:r>
      <w:hyperlink r:id="rId28">
        <w:r w:rsidDel="00000000" w:rsidR="00000000" w:rsidRPr="00000000">
          <w:rPr>
            <w:rFonts w:ascii="Inter" w:cs="Inter" w:eastAsia="Inter" w:hAnsi="Inter"/>
            <w:sz w:val="16"/>
            <w:szCs w:val="16"/>
            <w:u w:val="single"/>
            <w:rtl w:val="0"/>
          </w:rPr>
          <w:t xml:space="preserve">Archivi Digitali Olivetti</w:t>
        </w:r>
      </w:hyperlink>
      <w:r w:rsidDel="00000000" w:rsidR="00000000" w:rsidRPr="00000000">
        <w:rPr>
          <w:rFonts w:ascii="Inter" w:cs="Inter" w:eastAsia="Inter" w:hAnsi="Inter"/>
          <w:sz w:val="16"/>
          <w:szCs w:val="16"/>
          <w:rtl w:val="0"/>
        </w:rPr>
        <w:t xml:space="preserve"> platform. Its </w:t>
      </w:r>
      <w:r w:rsidDel="00000000" w:rsidR="00000000" w:rsidRPr="00000000">
        <w:rPr>
          <w:rFonts w:ascii="Inter" w:cs="Inter" w:eastAsia="Inter" w:hAnsi="Inter"/>
          <w:sz w:val="16"/>
          <w:szCs w:val="16"/>
          <w:rtl w:val="0"/>
        </w:rPr>
        <w:t xml:space="preserve">specialist</w:t>
      </w:r>
      <w:r w:rsidDel="00000000" w:rsidR="00000000" w:rsidRPr="00000000">
        <w:rPr>
          <w:rFonts w:ascii="Inter" w:cs="Inter" w:eastAsia="Inter" w:hAnsi="Inter"/>
          <w:sz w:val="16"/>
          <w:szCs w:val="16"/>
          <w:rtl w:val="0"/>
        </w:rPr>
        <w:t xml:space="preserve"> library, which is part of the Ivrea and Canavese Library System, </w:t>
      </w:r>
      <w:r w:rsidDel="00000000" w:rsidR="00000000" w:rsidRPr="00000000">
        <w:rPr>
          <w:rFonts w:ascii="Inter" w:cs="Inter" w:eastAsia="Inter" w:hAnsi="Inter"/>
          <w:sz w:val="16"/>
          <w:szCs w:val="16"/>
          <w:rtl w:val="0"/>
        </w:rPr>
        <w:t xml:space="preserve">also allows users to consult</w:t>
      </w:r>
      <w:r w:rsidDel="00000000" w:rsidR="00000000" w:rsidRPr="00000000">
        <w:rPr>
          <w:rFonts w:ascii="Inter" w:cs="Inter" w:eastAsia="Inter" w:hAnsi="Inter"/>
          <w:sz w:val="16"/>
          <w:szCs w:val="16"/>
          <w:rtl w:val="0"/>
        </w:rPr>
        <w:t xml:space="preserve"> its </w:t>
      </w:r>
      <w:hyperlink r:id="rId29">
        <w:r w:rsidDel="00000000" w:rsidR="00000000" w:rsidRPr="00000000">
          <w:rPr>
            <w:rFonts w:ascii="Inter" w:cs="Inter" w:eastAsia="Inter" w:hAnsi="Inter"/>
            <w:sz w:val="16"/>
            <w:szCs w:val="16"/>
            <w:u w:val="single"/>
            <w:rtl w:val="0"/>
          </w:rPr>
          <w:t xml:space="preserve">catalogue</w:t>
        </w:r>
      </w:hyperlink>
      <w:r w:rsidDel="00000000" w:rsidR="00000000" w:rsidRPr="00000000">
        <w:rPr>
          <w:rFonts w:ascii="Inter" w:cs="Inter" w:eastAsia="Inter" w:hAnsi="Inter"/>
          <w:sz w:val="16"/>
          <w:szCs w:val="16"/>
          <w:rtl w:val="0"/>
        </w:rPr>
        <w:t xml:space="preserve"> online, thereby facilitating access for scholars and researchers. The Association collaborates on cultural projects and initiatives with private and public entities, curates a permanent exhibition on the Olivetti industrial project and organises exhibitions, events, conferences and publications to promote and deepen knowledge of Olivetti's history and values. The Association is also engaged in daily digital storytelling on major social media platforms and creates multimedia thematic tours on its website, primarily to reach an increasingly broad, international and multigenerational audience.</w:t>
      </w:r>
      <w:r w:rsidDel="00000000" w:rsidR="00000000" w:rsidRPr="00000000">
        <w:rPr>
          <w:rtl w:val="0"/>
        </w:rPr>
      </w:r>
    </w:p>
    <w:p w:rsidR="00000000" w:rsidDel="00000000" w:rsidP="00000000" w:rsidRDefault="00000000" w:rsidRPr="00000000" w14:paraId="00000027">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Press contacts</w:t>
      </w:r>
      <w:r w:rsidDel="00000000" w:rsidR="00000000" w:rsidRPr="00000000">
        <w:rPr>
          <w:rtl w:val="0"/>
        </w:rPr>
      </w:r>
    </w:p>
    <w:p w:rsidR="00000000" w:rsidDel="00000000" w:rsidP="00000000" w:rsidRDefault="00000000" w:rsidRPr="00000000" w14:paraId="00000028">
      <w:pPr>
        <w:jc w:val="both"/>
        <w:rPr>
          <w:rFonts w:ascii="Inter" w:cs="Inter" w:eastAsia="Inter" w:hAnsi="Inter"/>
          <w:sz w:val="16"/>
          <w:szCs w:val="16"/>
        </w:rPr>
      </w:pPr>
      <w:hyperlink r:id="rId30">
        <w:r w:rsidDel="00000000" w:rsidR="00000000" w:rsidRPr="00000000">
          <w:rPr>
            <w:rFonts w:ascii="Inter" w:cs="Inter" w:eastAsia="Inter" w:hAnsi="Inter"/>
            <w:sz w:val="16"/>
            <w:szCs w:val="16"/>
            <w:u w:val="single"/>
            <w:rtl w:val="0"/>
          </w:rPr>
          <w:t xml:space="preserve">segreteria@archiviostoricolivetti.it</w:t>
        </w:r>
      </w:hyperlink>
      <w:r w:rsidDel="00000000" w:rsidR="00000000" w:rsidRPr="00000000">
        <w:rPr>
          <w:rFonts w:ascii="Inter" w:cs="Inter" w:eastAsia="Inter" w:hAnsi="Inter"/>
          <w:sz w:val="16"/>
          <w:szCs w:val="16"/>
          <w:rtl w:val="0"/>
        </w:rPr>
        <w:t xml:space="preserve"> +39 0125641238</w:t>
      </w:r>
    </w:p>
    <w:p w:rsidR="00000000" w:rsidDel="00000000" w:rsidP="00000000" w:rsidRDefault="00000000" w:rsidRPr="00000000" w14:paraId="00000029">
      <w:pPr>
        <w:jc w:val="both"/>
        <w:rPr>
          <w:rFonts w:ascii="Inter" w:cs="Inter" w:eastAsia="Inter" w:hAnsi="Inter"/>
          <w:sz w:val="16"/>
          <w:szCs w:val="16"/>
        </w:rPr>
      </w:pPr>
      <w:hyperlink r:id="rId31">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32">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33">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34">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 </w:t>
      </w:r>
      <w:hyperlink r:id="rId35">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36">
        <w:r w:rsidDel="00000000" w:rsidR="00000000" w:rsidRPr="00000000">
          <w:rPr>
            <w:rFonts w:ascii="Inter" w:cs="Inter" w:eastAsia="Inter" w:hAnsi="Inter"/>
            <w:sz w:val="16"/>
            <w:szCs w:val="16"/>
            <w:u w:val="single"/>
            <w:rtl w:val="0"/>
          </w:rPr>
          <w:t xml:space="preserve">Spotify</w:t>
        </w:r>
      </w:hyperlink>
      <w:r w:rsidDel="00000000" w:rsidR="00000000" w:rsidRPr="00000000">
        <w:rPr>
          <w:rFonts w:ascii="Inter" w:cs="Inter" w:eastAsia="Inter" w:hAnsi="Inter"/>
          <w:sz w:val="16"/>
          <w:szCs w:val="16"/>
          <w:rtl w:val="0"/>
        </w:rPr>
        <w:t xml:space="preserve"> / </w:t>
      </w:r>
      <w:hyperlink r:id="rId37">
        <w:r w:rsidDel="00000000" w:rsidR="00000000" w:rsidRPr="00000000">
          <w:rPr>
            <w:rFonts w:ascii="Inter" w:cs="Inter" w:eastAsia="Inter" w:hAnsi="Inter"/>
            <w:sz w:val="16"/>
            <w:szCs w:val="16"/>
            <w:u w:val="single"/>
            <w:rtl w:val="0"/>
          </w:rPr>
          <w:t xml:space="preserve">Threads</w:t>
        </w:r>
      </w:hyperlink>
      <w:r w:rsidDel="00000000" w:rsidR="00000000" w:rsidRPr="00000000">
        <w:rPr>
          <w:rFonts w:ascii="Inter" w:cs="Inter" w:eastAsia="Inter" w:hAnsi="Inter"/>
          <w:sz w:val="16"/>
          <w:szCs w:val="16"/>
          <w:rtl w:val="0"/>
        </w:rPr>
        <w:br w:type="textWrapping"/>
        <w:t xml:space="preserve">#StoriaDiInnovazione</w:t>
      </w:r>
    </w:p>
    <w:p w:rsidR="00000000" w:rsidDel="00000000" w:rsidP="00000000" w:rsidRDefault="00000000" w:rsidRPr="00000000" w14:paraId="0000002A">
      <w:pPr>
        <w:spacing w:line="276" w:lineRule="auto"/>
        <w:jc w:val="both"/>
        <w:rPr>
          <w:rFonts w:ascii="Inter" w:cs="Inter" w:eastAsia="Inter" w:hAnsi="Inter"/>
          <w:sz w:val="16"/>
          <w:szCs w:val="16"/>
          <w:highlight w:val="yellow"/>
        </w:rPr>
      </w:pPr>
      <w:r w:rsidDel="00000000" w:rsidR="00000000" w:rsidRPr="00000000">
        <w:rPr>
          <w:rtl w:val="0"/>
        </w:rPr>
      </w:r>
    </w:p>
    <w:p w:rsidR="00000000" w:rsidDel="00000000" w:rsidP="00000000" w:rsidRDefault="00000000" w:rsidRPr="00000000" w14:paraId="0000002B">
      <w:pPr>
        <w:spacing w:line="276" w:lineRule="auto"/>
        <w:jc w:val="both"/>
        <w:rPr>
          <w:rFonts w:ascii="Inter" w:cs="Inter" w:eastAsia="Inter" w:hAnsi="Inter"/>
          <w:sz w:val="16"/>
          <w:szCs w:val="16"/>
        </w:rPr>
      </w:pPr>
      <w:hyperlink r:id="rId38">
        <w:r w:rsidDel="00000000" w:rsidR="00000000" w:rsidRPr="00000000">
          <w:rPr>
            <w:rFonts w:ascii="Inter" w:cs="Inter" w:eastAsia="Inter" w:hAnsi="Inter"/>
            <w:b w:val="1"/>
            <w:bCs w:val="1"/>
            <w:sz w:val="16"/>
            <w:szCs w:val="16"/>
            <w:u w:val="single"/>
            <w:rtl w:val="0"/>
          </w:rPr>
          <w:t xml:space="preserve">Cappelli Identity Design</w:t>
        </w:r>
      </w:hyperlink>
      <w:r w:rsidDel="00000000" w:rsidR="00000000" w:rsidRPr="00000000">
        <w:rPr>
          <w:rFonts w:ascii="Inter" w:cs="Inter" w:eastAsia="Inter" w:hAnsi="Inter"/>
          <w:sz w:val="16"/>
          <w:szCs w:val="16"/>
          <w:rtl w:val="0"/>
        </w:rPr>
        <w:t xml:space="preserve">,</w:t>
      </w:r>
      <w:r w:rsidDel="00000000" w:rsidR="00000000" w:rsidRPr="00000000">
        <w:rPr>
          <w:rFonts w:ascii="Inter" w:cs="Inter" w:eastAsia="Inter" w:hAnsi="Inter"/>
          <w:b w:val="1"/>
          <w:bCs w:val="1"/>
          <w:sz w:val="16"/>
          <w:szCs w:val="16"/>
          <w:rtl w:val="0"/>
        </w:rPr>
        <w:t xml:space="preserve"> </w:t>
      </w:r>
      <w:r w:rsidDel="00000000" w:rsidR="00000000" w:rsidRPr="00000000">
        <w:rPr>
          <w:rFonts w:ascii="Inter" w:cs="Inter" w:eastAsia="Inter" w:hAnsi="Inter"/>
          <w:sz w:val="16"/>
          <w:szCs w:val="16"/>
          <w:rtl w:val="0"/>
        </w:rPr>
        <w:t xml:space="preserve">Founded in Rome in 2010 by Emanuele Cappelli, is an independent studio specialising in design, communication and digital strategies, using the </w:t>
      </w:r>
      <w:hyperlink r:id="rId39">
        <w:r w:rsidDel="00000000" w:rsidR="00000000" w:rsidRPr="00000000">
          <w:rPr>
            <w:rFonts w:ascii="Inter" w:cs="Inter" w:eastAsia="Inter" w:hAnsi="Inter"/>
            <w:sz w:val="16"/>
            <w:szCs w:val="16"/>
            <w:u w:val="single"/>
            <w:rtl w:val="0"/>
          </w:rPr>
          <w:t xml:space="preserve">Dynamic brand</w:t>
        </w:r>
      </w:hyperlink>
      <w:r w:rsidDel="00000000" w:rsidR="00000000" w:rsidRPr="00000000">
        <w:rPr>
          <w:rFonts w:ascii="Inter" w:cs="Inter" w:eastAsia="Inter" w:hAnsi="Inter"/>
          <w:sz w:val="16"/>
          <w:szCs w:val="16"/>
          <w:rtl w:val="0"/>
        </w:rPr>
        <w:t xml:space="preserve"> methodology. The studio creates multidisciplinary projects at national and international levels and is recognised with awards from the ADI Compasso D’Oro International Award, the World Brand Design Society, the German Design Awards and many others. Cappelli Identity Design is also a member of ADI, the World Design Organization and the Olivetti Historical Archive Association. The studio's areas of expertise include strategy and positioning, Dynamic Brand, advertising, events, exhibitions, editorial and digital design, and social media marketing. This enables the studio to flexibly meet the needs of institutional and private clients such as the Olivetti Historical Archive Association, Cinecittà, Emirates, the Adriano Olivetti Foundation, the CRT Foundation, the TIM Foundation, the Inovara Group, ITA Airways, Olivetti, Logista, Terna, TIM, Snam, Sparkle, and WAY. With offices in Rome and Turin, the studio has established itself as a leading player in the contemporary design, marketing and communications landscape. It is part of the </w:t>
      </w:r>
      <w:hyperlink r:id="rId40">
        <w:r w:rsidDel="00000000" w:rsidR="00000000" w:rsidRPr="00000000">
          <w:rPr>
            <w:rFonts w:ascii="Inter" w:cs="Inter" w:eastAsia="Inter" w:hAnsi="Inter"/>
            <w:sz w:val="16"/>
            <w:szCs w:val="16"/>
            <w:u w:val="single"/>
            <w:rtl w:val="0"/>
          </w:rPr>
          <w:t xml:space="preserve">Mad Genius Group</w:t>
        </w:r>
      </w:hyperlink>
      <w:r w:rsidDel="00000000" w:rsidR="00000000" w:rsidRPr="00000000">
        <w:rPr>
          <w:rFonts w:ascii="Inter" w:cs="Inter" w:eastAsia="Inter" w:hAnsi="Inter"/>
          <w:sz w:val="16"/>
          <w:szCs w:val="16"/>
          <w:rtl w:val="0"/>
        </w:rPr>
        <w:t xml:space="preserve">.</w:t>
      </w:r>
    </w:p>
    <w:p w:rsidR="00000000" w:rsidDel="00000000" w:rsidP="00000000" w:rsidRDefault="00000000" w:rsidRPr="00000000" w14:paraId="0000002C">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Press contacts</w:t>
      </w:r>
    </w:p>
    <w:p w:rsidR="00000000" w:rsidDel="00000000" w:rsidP="00000000" w:rsidRDefault="00000000" w:rsidRPr="00000000" w14:paraId="0000002D">
      <w:pPr>
        <w:spacing w:line="276" w:lineRule="auto"/>
        <w:jc w:val="both"/>
        <w:rPr>
          <w:rFonts w:ascii="Inter" w:cs="Inter" w:eastAsia="Inter" w:hAnsi="Inter"/>
          <w:b w:val="1"/>
          <w:bCs w:val="1"/>
          <w:sz w:val="16"/>
          <w:szCs w:val="16"/>
        </w:rPr>
      </w:pPr>
      <w:r w:rsidDel="00000000" w:rsidR="00000000" w:rsidRPr="00000000">
        <w:rPr>
          <w:rFonts w:ascii="Inter" w:cs="Inter" w:eastAsia="Inter" w:hAnsi="Inter"/>
          <w:sz w:val="16"/>
          <w:szCs w:val="16"/>
          <w:rtl w:val="0"/>
        </w:rPr>
        <w:t xml:space="preserve">Fabio Zanino, </w:t>
      </w:r>
      <w:hyperlink r:id="rId41">
        <w:r w:rsidDel="00000000" w:rsidR="00000000" w:rsidRPr="00000000">
          <w:rPr>
            <w:rFonts w:ascii="Inter" w:cs="Inter" w:eastAsia="Inter" w:hAnsi="Inter"/>
            <w:sz w:val="16"/>
            <w:szCs w:val="16"/>
            <w:u w:val="single"/>
            <w:rtl w:val="0"/>
          </w:rPr>
          <w:t xml:space="preserve">communication@cappellidesign.com</w:t>
        </w:r>
      </w:hyperlink>
      <w:r w:rsidDel="00000000" w:rsidR="00000000" w:rsidRPr="00000000">
        <w:rPr>
          <w:rFonts w:ascii="Inter" w:cs="Inter" w:eastAsia="Inter" w:hAnsi="Inter"/>
          <w:sz w:val="16"/>
          <w:szCs w:val="16"/>
          <w:rtl w:val="0"/>
        </w:rPr>
        <w:t xml:space="preserve"> +39 3474585473</w:t>
        <w:br w:type="textWrapping"/>
      </w:r>
      <w:hyperlink r:id="rId42">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43">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44">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45">
        <w:r w:rsidDel="00000000" w:rsidR="00000000" w:rsidRPr="00000000">
          <w:rPr>
            <w:rFonts w:ascii="Inter" w:cs="Inter" w:eastAsia="Inter" w:hAnsi="Inter"/>
            <w:sz w:val="16"/>
            <w:szCs w:val="16"/>
            <w:u w:val="single"/>
            <w:rtl w:val="0"/>
          </w:rPr>
          <w:t xml:space="preserve">X</w:t>
        </w:r>
      </w:hyperlink>
      <w:r w:rsidDel="00000000" w:rsidR="00000000" w:rsidRPr="00000000">
        <w:rPr>
          <w:rFonts w:ascii="Inter" w:cs="Inter" w:eastAsia="Inter" w:hAnsi="Inter"/>
          <w:sz w:val="16"/>
          <w:szCs w:val="16"/>
          <w:rtl w:val="0"/>
        </w:rPr>
        <w:t xml:space="preserve"> / </w:t>
      </w:r>
      <w:hyperlink r:id="rId46">
        <w:r w:rsidDel="00000000" w:rsidR="00000000" w:rsidRPr="00000000">
          <w:rPr>
            <w:rFonts w:ascii="Inter" w:cs="Inter" w:eastAsia="Inter" w:hAnsi="Inter"/>
            <w:sz w:val="16"/>
            <w:szCs w:val="16"/>
            <w:u w:val="single"/>
            <w:rtl w:val="0"/>
          </w:rPr>
          <w:t xml:space="preserve">Threads</w:t>
        </w:r>
      </w:hyperlink>
      <w:r w:rsidDel="00000000" w:rsidR="00000000" w:rsidRPr="00000000">
        <w:rPr>
          <w:rFonts w:ascii="Inter" w:cs="Inter" w:eastAsia="Inter" w:hAnsi="Inter"/>
          <w:sz w:val="16"/>
          <w:szCs w:val="16"/>
          <w:rtl w:val="0"/>
        </w:rPr>
        <w:br w:type="textWrapping"/>
        <w:t xml:space="preserve">#DynamicBrand</w:t>
      </w:r>
      <w:r w:rsidDel="00000000" w:rsidR="00000000" w:rsidRPr="00000000">
        <w:rPr>
          <w:rtl w:val="0"/>
        </w:rPr>
      </w:r>
    </w:p>
    <w:p w:rsidR="00000000" w:rsidDel="00000000" w:rsidP="00000000" w:rsidRDefault="00000000" w:rsidRPr="00000000" w14:paraId="0000002E">
      <w:pPr>
        <w:jc w:val="both"/>
        <w:rPr>
          <w:rFonts w:ascii="Inter" w:cs="Inter" w:eastAsia="Inter" w:hAnsi="Inter"/>
          <w:b w:val="1"/>
          <w:bCs w:val="1"/>
          <w:sz w:val="16"/>
          <w:szCs w:val="16"/>
          <w:highlight w:val="yellow"/>
        </w:rPr>
      </w:pPr>
      <w:r w:rsidDel="00000000" w:rsidR="00000000" w:rsidRPr="00000000">
        <w:rPr>
          <w:rtl w:val="0"/>
        </w:rPr>
      </w:r>
    </w:p>
    <w:p w:rsidR="00000000" w:rsidDel="00000000" w:rsidP="00000000" w:rsidRDefault="00000000" w:rsidRPr="00000000" w14:paraId="0000002F">
      <w:pPr>
        <w:jc w:val="both"/>
        <w:rPr>
          <w:rFonts w:ascii="Inter" w:cs="Inter" w:eastAsia="Inter" w:hAnsi="Inter"/>
          <w:sz w:val="16"/>
          <w:szCs w:val="16"/>
        </w:rPr>
      </w:pPr>
      <w:hyperlink r:id="rId47">
        <w:r w:rsidDel="00000000" w:rsidR="00000000" w:rsidRPr="00000000">
          <w:rPr>
            <w:rFonts w:ascii="Inter" w:cs="Inter" w:eastAsia="Inter" w:hAnsi="Inter"/>
            <w:sz w:val="16"/>
            <w:szCs w:val="16"/>
            <w:u w:val="single"/>
            <w:rtl w:val="0"/>
          </w:rPr>
          <w:t xml:space="preserve">MEI – Museo Nazionale dell'Emigrazione Italiana</w:t>
        </w:r>
      </w:hyperlink>
      <w:r w:rsidDel="00000000" w:rsidR="00000000" w:rsidRPr="00000000">
        <w:rPr>
          <w:rFonts w:ascii="Inter" w:cs="Inter" w:eastAsia="Inter" w:hAnsi="Inter"/>
          <w:sz w:val="16"/>
          <w:szCs w:val="16"/>
          <w:rtl w:val="0"/>
        </w:rPr>
        <w:t xml:space="preserve"> </w:t>
      </w:r>
      <w:r w:rsidDel="00000000" w:rsidR="00000000" w:rsidRPr="00000000">
        <w:rPr>
          <w:rFonts w:ascii="Inter" w:cs="Inter" w:eastAsia="Inter" w:hAnsi="Inter"/>
          <w:sz w:val="16"/>
          <w:szCs w:val="16"/>
          <w:rtl w:val="0"/>
        </w:rPr>
        <w:t xml:space="preserve">(National Museum of Italian Emigration), located in Genoa, was established through an agreement between the Ministry of Culture, the Liguria Region, and the Municipality of Genoa, with the aim of telling the many facets of Italian migration from the Unification of Italy to the present day. The multimedia exhibition can be visited inside the Commenda di San Giovanni di Pré, restored for the occasion, and is closely connected to Mu.MA – Institution of the Sea and Migration Museums and the Galata Museo del Mare. From Genoa, millions of Italians set out for the Americas, Africa, Asia, Australia, and Europe, leaving everything behind to embark on a journey with no return. MEI was created to remember these migrants and to tell their stories and the reasons behind their departure from a human, historical, and sociological perspective. An innovative multimedia museum, MEI allows visitors to interact with spaces and objects and experience immersive journeys through state-of-the-art technology. Visitors can see, listen, learn, and test themselves through scenic installations housed in one of the city’s oldest medieval buildings. The Museum is open Tuesday through Saturday, from 10:00 a.m. to 6:00 p.m.</w:t>
      </w:r>
    </w:p>
    <w:p w:rsidR="00000000" w:rsidDel="00000000" w:rsidP="00000000" w:rsidRDefault="00000000" w:rsidRPr="00000000" w14:paraId="00000030">
      <w:pPr>
        <w:jc w:val="both"/>
        <w:rPr>
          <w:rFonts w:ascii="Inter" w:cs="Inter" w:eastAsia="Inter" w:hAnsi="Inter"/>
          <w:sz w:val="16"/>
          <w:szCs w:val="16"/>
        </w:rPr>
      </w:pPr>
      <w:r w:rsidDel="00000000" w:rsidR="00000000" w:rsidRPr="00000000">
        <w:rPr>
          <w:rFonts w:ascii="Inter" w:cs="Inter" w:eastAsia="Inter" w:hAnsi="Inter"/>
          <w:b w:val="1"/>
          <w:bCs w:val="1"/>
          <w:sz w:val="16"/>
          <w:szCs w:val="16"/>
          <w:rtl w:val="0"/>
        </w:rPr>
        <w:t xml:space="preserve">Press contacts</w:t>
      </w:r>
      <w:r w:rsidDel="00000000" w:rsidR="00000000" w:rsidRPr="00000000">
        <w:rPr>
          <w:rtl w:val="0"/>
        </w:rPr>
      </w:r>
    </w:p>
    <w:p w:rsidR="00000000" w:rsidDel="00000000" w:rsidP="00000000" w:rsidRDefault="00000000" w:rsidRPr="00000000" w14:paraId="00000031">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Eleonora Errico, Arianna Del Ponte, </w:t>
      </w:r>
      <w:hyperlink r:id="rId48">
        <w:r w:rsidDel="00000000" w:rsidR="00000000" w:rsidRPr="00000000">
          <w:rPr>
            <w:rFonts w:ascii="Inter" w:cs="Inter" w:eastAsia="Inter" w:hAnsi="Inter"/>
            <w:sz w:val="16"/>
            <w:szCs w:val="16"/>
            <w:u w:val="single"/>
            <w:rtl w:val="0"/>
          </w:rPr>
          <w:t xml:space="preserve">stampa@museomei.it</w:t>
        </w:r>
      </w:hyperlink>
      <w:r w:rsidDel="00000000" w:rsidR="00000000" w:rsidRPr="00000000">
        <w:rPr>
          <w:rFonts w:ascii="Inter" w:cs="Inter" w:eastAsia="Inter" w:hAnsi="Inter"/>
          <w:sz w:val="16"/>
          <w:szCs w:val="16"/>
          <w:rtl w:val="0"/>
        </w:rPr>
        <w:t xml:space="preserve"> +39 3351002079, +39 346 690 7326</w:t>
      </w:r>
    </w:p>
    <w:p w:rsidR="00000000" w:rsidDel="00000000" w:rsidP="00000000" w:rsidRDefault="00000000" w:rsidRPr="00000000" w14:paraId="00000032">
      <w:pPr>
        <w:jc w:val="both"/>
        <w:rPr>
          <w:rFonts w:ascii="Inter" w:cs="Inter" w:eastAsia="Inter" w:hAnsi="Inter"/>
          <w:b w:val="1"/>
          <w:bCs w:val="1"/>
          <w:sz w:val="16"/>
          <w:szCs w:val="16"/>
        </w:rPr>
      </w:pPr>
      <w:hyperlink r:id="rId49">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50">
        <w:r w:rsidDel="00000000" w:rsidR="00000000" w:rsidRPr="00000000">
          <w:rPr>
            <w:rFonts w:ascii="Inter" w:cs="Inter" w:eastAsia="Inter" w:hAnsi="Inter"/>
            <w:sz w:val="16"/>
            <w:szCs w:val="16"/>
            <w:u w:val="single"/>
            <w:rtl w:val="0"/>
          </w:rPr>
          <w:t xml:space="preserve">Facebook</w:t>
        </w:r>
      </w:hyperlink>
      <w:r w:rsidDel="00000000" w:rsidR="00000000" w:rsidRPr="00000000">
        <w:rPr>
          <w:rtl w:val="0"/>
        </w:rPr>
      </w:r>
    </w:p>
    <w:p w:rsidR="00000000" w:rsidDel="00000000" w:rsidP="00000000" w:rsidRDefault="00000000" w:rsidRPr="00000000" w14:paraId="00000033">
      <w:pPr>
        <w:jc w:val="both"/>
        <w:rPr>
          <w:rFonts w:ascii="Inter" w:cs="Inter" w:eastAsia="Inter" w:hAnsi="Inter"/>
          <w:b w:val="1"/>
          <w:bCs w:val="1"/>
          <w:sz w:val="16"/>
          <w:szCs w:val="16"/>
          <w:highlight w:val="yellow"/>
        </w:rPr>
      </w:pPr>
      <w:r w:rsidDel="00000000" w:rsidR="00000000" w:rsidRPr="00000000">
        <w:rPr>
          <w:rtl w:val="0"/>
        </w:rPr>
      </w:r>
    </w:p>
    <w:p w:rsidR="00000000" w:rsidDel="00000000" w:rsidP="00000000" w:rsidRDefault="00000000" w:rsidRPr="00000000" w14:paraId="00000034">
      <w:pPr>
        <w:jc w:val="both"/>
        <w:rPr>
          <w:rFonts w:ascii="Inter" w:cs="Inter" w:eastAsia="Inter" w:hAnsi="Inter"/>
          <w:sz w:val="16"/>
          <w:szCs w:val="16"/>
        </w:rPr>
      </w:pPr>
      <w:hyperlink r:id="rId51">
        <w:r w:rsidDel="00000000" w:rsidR="00000000" w:rsidRPr="00000000">
          <w:rPr>
            <w:rFonts w:ascii="Inter" w:cs="Inter" w:eastAsia="Inter" w:hAnsi="Inter"/>
            <w:b w:val="1"/>
            <w:bCs w:val="1"/>
            <w:sz w:val="16"/>
            <w:szCs w:val="16"/>
            <w:u w:val="single"/>
            <w:rtl w:val="0"/>
          </w:rPr>
          <w:t xml:space="preserve">Politecnico di Torino</w:t>
        </w:r>
      </w:hyperlink>
      <w:r w:rsidDel="00000000" w:rsidR="00000000" w:rsidRPr="00000000">
        <w:rPr>
          <w:rFonts w:ascii="Inter" w:cs="Inter" w:eastAsia="Inter" w:hAnsi="Inter"/>
          <w:sz w:val="16"/>
          <w:szCs w:val="16"/>
          <w:rtl w:val="0"/>
        </w:rPr>
        <w:t xml:space="preserve">,</w:t>
      </w:r>
      <w:r w:rsidDel="00000000" w:rsidR="00000000" w:rsidRPr="00000000">
        <w:rPr>
          <w:rFonts w:ascii="Inter" w:cs="Inter" w:eastAsia="Inter" w:hAnsi="Inter"/>
          <w:sz w:val="16"/>
          <w:szCs w:val="16"/>
          <w:rtl w:val="0"/>
        </w:rPr>
        <w:t xml:space="preserve"> founded amid a wave of renewal in technical and scientific culture that saw the emergence of Europe’s most prestigious polytechnics in the mid-19th century, is Italy’s first engineering school. Originally established in 1859 as the School of Applied Engineering, it became the Royal Polytechnic of Turin in 1906. For over 160 years, Politecnico di Torino has trained professionals in engineering, architecture, design and urban planning to the highest standards of integrity and rigour. Recognised by international rankings as one of Europe’s leading technical universities, it has more than 38,800 students, 22% of whom are international and hail from 122 countries. The Politecnico di Torino positions itself as a centre of excellence for education and research in engineering, architecture, design, and planning, maintaining close ties with the socio-economic sector.</w:t>
      </w:r>
    </w:p>
    <w:p w:rsidR="00000000" w:rsidDel="00000000" w:rsidP="00000000" w:rsidRDefault="00000000" w:rsidRPr="00000000" w14:paraId="00000035">
      <w:pPr>
        <w:jc w:val="both"/>
        <w:rPr>
          <w:rFonts w:ascii="Inter" w:cs="Inter" w:eastAsia="Inter" w:hAnsi="Inter"/>
          <w:sz w:val="16"/>
          <w:szCs w:val="16"/>
        </w:rPr>
      </w:pPr>
      <w:r w:rsidDel="00000000" w:rsidR="00000000" w:rsidRPr="00000000">
        <w:rPr>
          <w:rFonts w:ascii="Inter" w:cs="Inter" w:eastAsia="Inter" w:hAnsi="Inter"/>
          <w:b w:val="1"/>
          <w:bCs w:val="1"/>
          <w:sz w:val="16"/>
          <w:szCs w:val="16"/>
          <w:rtl w:val="0"/>
        </w:rPr>
        <w:t xml:space="preserve">Press contacts</w:t>
      </w:r>
      <w:r w:rsidDel="00000000" w:rsidR="00000000" w:rsidRPr="00000000">
        <w:rPr>
          <w:rtl w:val="0"/>
        </w:rPr>
      </w:r>
    </w:p>
    <w:p w:rsidR="00000000" w:rsidDel="00000000" w:rsidP="00000000" w:rsidRDefault="00000000" w:rsidRPr="00000000" w14:paraId="00000036">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Resp. Antonella Massia – Anita Botta, Iride Lucrezia Rosso, </w:t>
      </w:r>
      <w:hyperlink r:id="rId52">
        <w:r w:rsidDel="00000000" w:rsidR="00000000" w:rsidRPr="00000000">
          <w:rPr>
            <w:rFonts w:ascii="Inter" w:cs="Inter" w:eastAsia="Inter" w:hAnsi="Inter"/>
            <w:sz w:val="16"/>
            <w:szCs w:val="16"/>
            <w:u w:val="single"/>
            <w:rtl w:val="0"/>
          </w:rPr>
          <w:t xml:space="preserve">relazioni.media@polito.it</w:t>
        </w:r>
      </w:hyperlink>
      <w:r w:rsidDel="00000000" w:rsidR="00000000" w:rsidRPr="00000000">
        <w:rPr>
          <w:rFonts w:ascii="Inter" w:cs="Inter" w:eastAsia="Inter" w:hAnsi="Inter"/>
          <w:sz w:val="16"/>
          <w:szCs w:val="16"/>
          <w:rtl w:val="0"/>
        </w:rPr>
        <w:t xml:space="preserve"> </w:t>
      </w:r>
    </w:p>
    <w:p w:rsidR="00000000" w:rsidDel="00000000" w:rsidP="00000000" w:rsidRDefault="00000000" w:rsidRPr="00000000" w14:paraId="00000037">
      <w:pPr>
        <w:jc w:val="both"/>
        <w:rPr>
          <w:rFonts w:ascii="Inter" w:cs="Inter" w:eastAsia="Inter" w:hAnsi="Inter"/>
          <w:b w:val="1"/>
          <w:bCs w:val="1"/>
          <w:sz w:val="16"/>
          <w:szCs w:val="16"/>
        </w:rPr>
      </w:pPr>
      <w:hyperlink r:id="rId53">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54">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55">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56">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57">
        <w:r w:rsidDel="00000000" w:rsidR="00000000" w:rsidRPr="00000000">
          <w:rPr>
            <w:rFonts w:ascii="Inter" w:cs="Inter" w:eastAsia="Inter" w:hAnsi="Inter"/>
            <w:sz w:val="16"/>
            <w:szCs w:val="16"/>
            <w:u w:val="single"/>
            <w:rtl w:val="0"/>
          </w:rPr>
          <w:t xml:space="preserve">TikTok</w:t>
        </w:r>
      </w:hyperlink>
      <w:r w:rsidDel="00000000" w:rsidR="00000000" w:rsidRPr="00000000">
        <w:rPr>
          <w:rtl w:val="0"/>
        </w:rPr>
      </w:r>
    </w:p>
    <w:p w:rsidR="00000000" w:rsidDel="00000000" w:rsidP="00000000" w:rsidRDefault="00000000" w:rsidRPr="00000000" w14:paraId="00000038">
      <w:pPr>
        <w:jc w:val="both"/>
        <w:rPr>
          <w:rFonts w:ascii="Inter" w:cs="Inter" w:eastAsia="Inter" w:hAnsi="Inter"/>
          <w:sz w:val="16"/>
          <w:szCs w:val="16"/>
        </w:rPr>
      </w:pPr>
      <w:r w:rsidDel="00000000" w:rsidR="00000000" w:rsidRPr="00000000">
        <w:rPr>
          <w:rtl w:val="0"/>
        </w:rPr>
      </w:r>
    </w:p>
    <w:p w:rsidR="00000000" w:rsidDel="00000000" w:rsidP="00000000" w:rsidRDefault="00000000" w:rsidRPr="00000000" w14:paraId="00000039">
      <w:pPr>
        <w:jc w:val="both"/>
        <w:rPr>
          <w:rFonts w:ascii="Inter" w:cs="Inter" w:eastAsia="Inter" w:hAnsi="Inter"/>
          <w:sz w:val="16"/>
          <w:szCs w:val="16"/>
        </w:rPr>
      </w:pPr>
      <w:hyperlink r:id="rId58">
        <w:r w:rsidDel="00000000" w:rsidR="00000000" w:rsidRPr="00000000">
          <w:rPr>
            <w:rFonts w:ascii="Inter" w:cs="Inter" w:eastAsia="Inter" w:hAnsi="Inter"/>
            <w:b w:val="1"/>
            <w:bCs w:val="1"/>
            <w:sz w:val="16"/>
            <w:szCs w:val="16"/>
            <w:u w:val="single"/>
            <w:rtl w:val="0"/>
          </w:rPr>
          <w:t xml:space="preserve">RUFA</w:t>
        </w:r>
      </w:hyperlink>
      <w:r w:rsidDel="00000000" w:rsidR="00000000" w:rsidRPr="00000000">
        <w:rPr>
          <w:rFonts w:ascii="Inter" w:cs="Inter" w:eastAsia="Inter" w:hAnsi="Inter"/>
          <w:b w:val="1"/>
          <w:bCs w:val="1"/>
          <w:sz w:val="16"/>
          <w:szCs w:val="16"/>
          <w:rtl w:val="0"/>
        </w:rPr>
        <w:t xml:space="preserve">,</w:t>
      </w:r>
      <w:r w:rsidDel="00000000" w:rsidR="00000000" w:rsidRPr="00000000">
        <w:rPr>
          <w:rFonts w:ascii="Inter" w:cs="Inter" w:eastAsia="Inter" w:hAnsi="Inter"/>
          <w:b w:val="1"/>
          <w:bCs w:val="1"/>
          <w:sz w:val="16"/>
          <w:szCs w:val="16"/>
          <w:rtl w:val="0"/>
        </w:rPr>
        <w:t xml:space="preserve"> Rome University of Fine Arts</w:t>
      </w:r>
      <w:r w:rsidDel="00000000" w:rsidR="00000000" w:rsidRPr="00000000">
        <w:rPr>
          <w:rFonts w:ascii="Inter" w:cs="Inter" w:eastAsia="Inter" w:hAnsi="Inter"/>
          <w:sz w:val="16"/>
          <w:szCs w:val="16"/>
          <w:rtl w:val="0"/>
        </w:rPr>
        <w:t xml:space="preserve">, is a multidisciplinary and international institution of higher education in the arts, legally recognized by the Italian Ministry of University and Research (MUR). It offers accredited and innovative programs in the fields of the arts, design, visual communication, audiovisual arts, fashion, gaming, and multimedia arts. RUFA’s educational approach is innovative and specialized, aiming to combine the university curriculum with professional training: throughout their studies, RUFA students participate in and attend labs, workshops, experiential classes, exhibitions, presentations, and debates. All tools that help them forge a real connection with the professional world.</w:t>
      </w:r>
    </w:p>
    <w:p w:rsidR="00000000" w:rsidDel="00000000" w:rsidP="00000000" w:rsidRDefault="00000000" w:rsidRPr="00000000" w14:paraId="0000003A">
      <w:pPr>
        <w:jc w:val="both"/>
        <w:rPr>
          <w:rFonts w:ascii="Inter" w:cs="Inter" w:eastAsia="Inter" w:hAnsi="Inter"/>
          <w:b w:val="1"/>
          <w:bCs w:val="1"/>
          <w:sz w:val="16"/>
          <w:szCs w:val="16"/>
        </w:rPr>
      </w:pPr>
      <w:r w:rsidDel="00000000" w:rsidR="00000000" w:rsidRPr="00000000">
        <w:rPr>
          <w:rFonts w:ascii="Inter" w:cs="Inter" w:eastAsia="Inter" w:hAnsi="Inter"/>
          <w:b w:val="1"/>
          <w:bCs w:val="1"/>
          <w:sz w:val="16"/>
          <w:szCs w:val="16"/>
          <w:rtl w:val="0"/>
        </w:rPr>
        <w:t xml:space="preserve">Press contacts</w:t>
      </w:r>
    </w:p>
    <w:p w:rsidR="00000000" w:rsidDel="00000000" w:rsidP="00000000" w:rsidRDefault="00000000" w:rsidRPr="00000000" w14:paraId="0000003B">
      <w:pPr>
        <w:jc w:val="both"/>
        <w:rPr>
          <w:rFonts w:ascii="Inter" w:cs="Inter" w:eastAsia="Inter" w:hAnsi="Inter"/>
          <w:sz w:val="16"/>
          <w:szCs w:val="16"/>
        </w:rPr>
      </w:pPr>
      <w:r w:rsidDel="00000000" w:rsidR="00000000" w:rsidRPr="00000000">
        <w:rPr>
          <w:rFonts w:ascii="Inter" w:cs="Inter" w:eastAsia="Inter" w:hAnsi="Inter"/>
          <w:sz w:val="16"/>
          <w:szCs w:val="16"/>
          <w:rtl w:val="0"/>
        </w:rPr>
        <w:t xml:space="preserve">Ernesto Pastore, </w:t>
      </w:r>
      <w:hyperlink r:id="rId59">
        <w:r w:rsidDel="00000000" w:rsidR="00000000" w:rsidRPr="00000000">
          <w:rPr>
            <w:rFonts w:ascii="Inter" w:cs="Inter" w:eastAsia="Inter" w:hAnsi="Inter"/>
            <w:sz w:val="16"/>
            <w:szCs w:val="16"/>
            <w:u w:val="single"/>
            <w:rtl w:val="0"/>
          </w:rPr>
          <w:t xml:space="preserve">ernesto.pastore@unirufa.it</w:t>
        </w:r>
      </w:hyperlink>
      <w:r w:rsidDel="00000000" w:rsidR="00000000" w:rsidRPr="00000000">
        <w:rPr>
          <w:rFonts w:ascii="Inter" w:cs="Inter" w:eastAsia="Inter" w:hAnsi="Inter"/>
          <w:sz w:val="16"/>
          <w:szCs w:val="16"/>
          <w:rtl w:val="0"/>
        </w:rPr>
        <w:t xml:space="preserve"> +39 389342566</w:t>
      </w:r>
    </w:p>
    <w:p w:rsidR="00000000" w:rsidDel="00000000" w:rsidP="00000000" w:rsidRDefault="00000000" w:rsidRPr="00000000" w14:paraId="0000003C">
      <w:pPr>
        <w:jc w:val="both"/>
        <w:rPr>
          <w:rFonts w:ascii="Inter" w:cs="Inter" w:eastAsia="Inter" w:hAnsi="Inter"/>
          <w:highlight w:val="yellow"/>
        </w:rPr>
      </w:pPr>
      <w:hyperlink r:id="rId60">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 </w:t>
      </w:r>
      <w:hyperlink r:id="rId61">
        <w:r w:rsidDel="00000000" w:rsidR="00000000" w:rsidRPr="00000000">
          <w:rPr>
            <w:rFonts w:ascii="Inter" w:cs="Inter" w:eastAsia="Inter" w:hAnsi="Inter"/>
            <w:sz w:val="16"/>
            <w:szCs w:val="16"/>
            <w:u w:val="single"/>
            <w:rtl w:val="0"/>
          </w:rPr>
          <w:t xml:space="preserve">Instagram</w:t>
        </w:r>
      </w:hyperlink>
      <w:r w:rsidDel="00000000" w:rsidR="00000000" w:rsidRPr="00000000">
        <w:rPr>
          <w:rFonts w:ascii="Inter" w:cs="Inter" w:eastAsia="Inter" w:hAnsi="Inter"/>
          <w:sz w:val="16"/>
          <w:szCs w:val="16"/>
          <w:rtl w:val="0"/>
        </w:rPr>
        <w:t xml:space="preserve"> / </w:t>
      </w:r>
      <w:hyperlink r:id="rId62">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 / </w:t>
      </w:r>
      <w:hyperlink r:id="rId63">
        <w:r w:rsidDel="00000000" w:rsidR="00000000" w:rsidRPr="00000000">
          <w:rPr>
            <w:rFonts w:ascii="Inter" w:cs="Inter" w:eastAsia="Inter" w:hAnsi="Inter"/>
            <w:sz w:val="16"/>
            <w:szCs w:val="16"/>
            <w:u w:val="single"/>
            <w:rtl w:val="0"/>
          </w:rPr>
          <w:t xml:space="preserve">YouTube</w:t>
        </w:r>
      </w:hyperlink>
      <w:r w:rsidDel="00000000" w:rsidR="00000000" w:rsidRPr="00000000">
        <w:rPr>
          <w:rFonts w:ascii="Inter" w:cs="Inter" w:eastAsia="Inter" w:hAnsi="Inter"/>
          <w:sz w:val="16"/>
          <w:szCs w:val="16"/>
          <w:rtl w:val="0"/>
        </w:rPr>
        <w:t xml:space="preserve"> / </w:t>
      </w:r>
      <w:hyperlink r:id="rId64">
        <w:r w:rsidDel="00000000" w:rsidR="00000000" w:rsidRPr="00000000">
          <w:rPr>
            <w:rFonts w:ascii="Inter" w:cs="Inter" w:eastAsia="Inter" w:hAnsi="Inter"/>
            <w:sz w:val="16"/>
            <w:szCs w:val="16"/>
            <w:u w:val="single"/>
            <w:rtl w:val="0"/>
          </w:rPr>
          <w:t xml:space="preserve">TikTok</w:t>
        </w:r>
      </w:hyperlink>
      <w:r w:rsidDel="00000000" w:rsidR="00000000" w:rsidRPr="00000000">
        <w:rPr>
          <w:rtl w:val="0"/>
        </w:rPr>
      </w:r>
    </w:p>
    <w:sectPr>
      <w:headerReference r:id="rId65" w:type="default"/>
      <w:footerReference r:id="rId66" w:type="default"/>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pPr>
    <w:r w:rsidDel="00000000" w:rsidR="00000000" w:rsidRPr="00000000">
      <w:rPr>
        <w:rFonts w:ascii="Inter" w:cs="Inter" w:eastAsia="Inter" w:hAnsi="Inter"/>
        <w:sz w:val="20"/>
        <w:szCs w:val="20"/>
      </w:rPr>
      <w:fldChar w:fldCharType="begin"/>
      <w:instrText xml:space="preserve">PAGE</w:instrText>
      <w:fldChar w:fldCharType="separate"/>
      <w:fldChar w:fldCharType="end"/>
    </w:r>
    <w:r w:rsidDel="00000000" w:rsidR="00000000" w:rsidRPr="00000000">
      <w:rPr>
        <w:rFonts w:ascii="Inter" w:cs="Inter" w:eastAsia="Inter" w:hAnsi="Inter"/>
        <w:sz w:val="20"/>
        <w:szCs w:val="20"/>
        <w:rtl w:val="0"/>
      </w:rPr>
      <w:t xml:space="preserve">/4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center"/>
      <w:rPr>
        <w:rFonts w:ascii="Inter" w:cs="Inter" w:eastAsia="Inter" w:hAnsi="Inter"/>
        <w:sz w:val="24"/>
        <w:szCs w:val="24"/>
      </w:rPr>
    </w:pPr>
    <w:r w:rsidDel="00000000" w:rsidR="00000000" w:rsidRPr="00000000">
      <w:rPr>
        <w:rFonts w:ascii="Inter" w:cs="Inter" w:eastAsia="Inter" w:hAnsi="Inter"/>
        <w:sz w:val="24"/>
        <w:szCs w:val="24"/>
      </w:rPr>
      <w:drawing>
        <wp:inline distB="114300" distT="114300" distL="114300" distR="114300">
          <wp:extent cx="6120000" cy="406400"/>
          <wp:effectExtent b="0" l="0" r="0" t="0"/>
          <wp:docPr id="2" name="image1.png"/>
          <a:graphic>
            <a:graphicData uri="http://schemas.openxmlformats.org/drawingml/2006/picture">
              <pic:pic>
                <pic:nvPicPr>
                  <pic:cNvPr id="0" name="image1.png"/>
                  <pic:cNvPicPr preferRelativeResize="0"/>
                </pic:nvPicPr>
                <pic:blipFill>
                  <a:blip r:embed="rId1"/>
                  <a:srcRect b="17822" l="8928" r="8369" t="27308"/>
                  <a:stretch>
                    <a:fillRect/>
                  </a:stretch>
                </pic:blipFill>
                <pic:spPr>
                  <a:xfrm>
                    <a:off x="0" y="0"/>
                    <a:ext cx="6120000" cy="406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madgeniusgroup.com/" TargetMode="External"/><Relationship Id="rId42" Type="http://schemas.openxmlformats.org/officeDocument/2006/relationships/hyperlink" Target="https://www.linkedin.com/company/cappelli-identity-design/" TargetMode="External"/><Relationship Id="rId41" Type="http://schemas.openxmlformats.org/officeDocument/2006/relationships/hyperlink" Target="mailto:communication@cappellidesign.com" TargetMode="External"/><Relationship Id="rId44" Type="http://schemas.openxmlformats.org/officeDocument/2006/relationships/hyperlink" Target="https://www.facebook.com/cappellidesign" TargetMode="External"/><Relationship Id="rId43" Type="http://schemas.openxmlformats.org/officeDocument/2006/relationships/hyperlink" Target="https://www.instagram.com/cappellidesign" TargetMode="External"/><Relationship Id="rId46" Type="http://schemas.openxmlformats.org/officeDocument/2006/relationships/hyperlink" Target="https://www.threads.net/@cappellidesign" TargetMode="External"/><Relationship Id="rId45" Type="http://schemas.openxmlformats.org/officeDocument/2006/relationships/hyperlink" Target="https://twitter.com/cappellidesig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chiviostoricolivetti.it/" TargetMode="External"/><Relationship Id="rId48" Type="http://schemas.openxmlformats.org/officeDocument/2006/relationships/hyperlink" Target="mailto:stampa@museomei.it" TargetMode="External"/><Relationship Id="rId47" Type="http://schemas.openxmlformats.org/officeDocument/2006/relationships/hyperlink" Target="https://www.museidigenova.it/it/mei-museo-dellemigrazione-italiana" TargetMode="External"/><Relationship Id="rId49" Type="http://schemas.openxmlformats.org/officeDocument/2006/relationships/hyperlink" Target="https://www.instagram.com/museidigenova/"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bit.ly/OlivettiVivo106" TargetMode="External"/><Relationship Id="rId8" Type="http://schemas.openxmlformats.org/officeDocument/2006/relationships/hyperlink" Target="https://www.uazuay.edu.ec/" TargetMode="External"/><Relationship Id="rId31" Type="http://schemas.openxmlformats.org/officeDocument/2006/relationships/hyperlink" Target="https://eu-central-1.protection.sophos.com?d=facebook.com&amp;u=aHR0cDovL3d3dy5mYWNlYm9vay5jb20vYXJjaGl2aW9zdG9yaWNvb2xpdmV0dGk=&amp;i=NjFkZDczNWQ4NDY3NmMxMDM1OGMzYTk1&amp;t=eEFCSEF5TkU3OFEzalptblE2S3ZNbUdJWEgvMW8vWlVVS3F1MytHSTFhVT0=&amp;h=189280a9606840ccafde4f18973dff3d&amp;s=AVNPUEhUT0NFTkNSWVBUSVbjBYod7IKGBk4FVhtdBDkam3CFPJUmMlqcA6wVIs7M4A95h9oiaOwtC7xVNcuh-FY" TargetMode="External"/><Relationship Id="rId30" Type="http://schemas.openxmlformats.org/officeDocument/2006/relationships/hyperlink" Target="mailto:segreteria@archiviostoricolivetti.it" TargetMode="External"/><Relationship Id="rId33" Type="http://schemas.openxmlformats.org/officeDocument/2006/relationships/hyperlink" Target="https://eu-central-1.protection.sophos.com?d=linkedin.com&amp;u=aHR0cHM6Ly93d3cubGlua2VkaW4uY29tL2NvbXBhbnkvYXNzb2NpYXppb25lLWFyY2hpdmlvLXN0b3JpY28tb2xpdmV0dGk=&amp;i=NjFkZDczNWQ4NDY3NmMxMDM1OGMzYTk1&amp;t=VEhMbGk1V3Y1SUhTaGVmelBlMXI2T0dlWFNQbTJHVXZHVlJNYndqRGh1OD0=&amp;h=189280a9606840ccafde4f18973dff3d&amp;s=AVNPUEhUT0NFTkNSWVBUSVbjBYod7IKGBk4FVhtdBDkam3CFPJUmMlqcA6wVIs7M4A95h9oiaOwtC7xVNcuh-FY" TargetMode="External"/><Relationship Id="rId32" Type="http://schemas.openxmlformats.org/officeDocument/2006/relationships/hyperlink" Target="https://eu-central-1.protection.sophos.com?d=instagram.com&amp;u=aHR0cHM6Ly93d3cuaW5zdGFncmFtLmNvbS9hcmNoaXZpb3N0b3JpY29vbGl2ZXR0aS8=&amp;i=NjFkZDczNWQ4NDY3NmMxMDM1OGMzYTk1&amp;t=cXNtQndJSFRVTkVkcXU5Z2NFMFNCanVzclpIRWd5VlFIRStUMS8ySXR4WT0=&amp;h=189280a9606840ccafde4f18973dff3d&amp;s=AVNPUEhUT0NFTkNSWVBUSVbjBYod7IKGBk4FVhtdBDkam3CFPJUmMlqcA6wVIs7M4A95h9oiaOwtC7xVNcuh-FY" TargetMode="External"/><Relationship Id="rId35" Type="http://schemas.openxmlformats.org/officeDocument/2006/relationships/hyperlink" Target="https://eu-central-1.protection.sophos.com?d=youtube.com&amp;u=aHR0cHM6Ly93d3cueW91dHViZS5jb20vY2hhbm5lbC9VQzU5SUdDemFuNDJRRjRhSTBTTm93ZHc=&amp;i=NjFkZDczNWQ4NDY3NmMxMDM1OGMzYTk1&amp;t=RVhBQUplSHVlVFlmNnVpbTBUMHdrVW5NUE15QW9aTEZIRXN1NndUYW1Wdz0=&amp;h=189280a9606840ccafde4f18973dff3d&amp;s=AVNPUEhUT0NFTkNSWVBUSVbjBYod7IKGBk4FVhtdBDkam3CFPJUmMlqcA6wVIs7M4A95h9oiaOwtC7xVNcuh-FY" TargetMode="External"/><Relationship Id="rId34" Type="http://schemas.openxmlformats.org/officeDocument/2006/relationships/hyperlink" Target="https://eu-central-1.protection.sophos.com?d=twitter.com&amp;u=aHR0cHM6Ly90d2l0dGVyLmNvbS9BcmNoT2xpdmV0dGk=&amp;i=NjFkZDczNWQ4NDY3NmMxMDM1OGMzYTk1&amp;t=TU1zRytWWklTY1hCNTF2V1hBQy8xTGlLUjhxMHZUVkZjUHhwdFJmUks0ND0=&amp;h=189280a9606840ccafde4f18973dff3d&amp;s=AVNPUEhUT0NFTkNSWVBUSVbjBYod7IKGBk4FVhtdBDkam3CFPJUmMlqcA6wVIs7M4A95h9oiaOwtC7xVNcuh-FY" TargetMode="External"/><Relationship Id="rId37" Type="http://schemas.openxmlformats.org/officeDocument/2006/relationships/hyperlink" Target="https://eu-central-1.protection.sophos.com?d=threads.net&amp;u=aHR0cHM6Ly93d3cudGhyZWFkcy5uZXQvQGFyY2hpdmlvc3Rvcmljb29saXZldHRp&amp;i=NjFkZDczNWQ4NDY3NmMxMDM1OGMzYTk1&amp;t=YXdOekphY3ZqZzUzUnYxb2Z3bjJWUGM0dno2bnpkamdKSnVkRkYwVDE0bz0=&amp;h=189280a9606840ccafde4f18973dff3d&amp;s=AVNPUEhUT0NFTkNSWVBUSVbjBYod7IKGBk4FVhtdBDkam3CFPJUmMlqcA6wVIs7M4A95h9oiaOwtC7xVNcuh-FY" TargetMode="External"/><Relationship Id="rId36" Type="http://schemas.openxmlformats.org/officeDocument/2006/relationships/hyperlink" Target="https://eu-central-1.protection.sophos.com?d=bit.ly&amp;u=aHR0cHM6Ly9iaXQubHkvQ3VsdHVyZVBvZGNhc3RBQVNP&amp;i=NjFkZDczNWQ4NDY3NmMxMDM1OGMzYTk1&amp;t=L1dpejh4dHhHWnFlMU9YbjB2bkZnVmVXZEg3UGNQaWh1RWRleVlsTTZOYz0=&amp;h=189280a9606840ccafde4f18973dff3d&amp;s=AVNPUEhUT0NFTkNSWVBUSVbjBYod7IKGBk4FVhtdBDkam3CFPJUmMlqcA6wVIs7M4A95h9oiaOwtC7xVNcuh-FY" TargetMode="External"/><Relationship Id="rId39" Type="http://schemas.openxmlformats.org/officeDocument/2006/relationships/hyperlink" Target="https://www.cappellidesign.com/dynamic-brand/" TargetMode="External"/><Relationship Id="rId38" Type="http://schemas.openxmlformats.org/officeDocument/2006/relationships/hyperlink" Target="https://www.cappellidesign.com/" TargetMode="External"/><Relationship Id="rId62" Type="http://schemas.openxmlformats.org/officeDocument/2006/relationships/hyperlink" Target="https://www.facebook.com/pages/RUFA-Rome-University-Of-Fine-Arts/178842118824026" TargetMode="External"/><Relationship Id="rId61" Type="http://schemas.openxmlformats.org/officeDocument/2006/relationships/hyperlink" Target="https://www.instagram.com/rufa_university/" TargetMode="External"/><Relationship Id="rId20" Type="http://schemas.openxmlformats.org/officeDocument/2006/relationships/hyperlink" Target="https://olivetti.uazuay.edu.ec/" TargetMode="External"/><Relationship Id="rId64" Type="http://schemas.openxmlformats.org/officeDocument/2006/relationships/hyperlink" Target="https://www.tiktok.com/@rufa.university" TargetMode="External"/><Relationship Id="rId63" Type="http://schemas.openxmlformats.org/officeDocument/2006/relationships/hyperlink" Target="http://www.youtube.com/user/rufapromo/videos" TargetMode="External"/><Relationship Id="rId22" Type="http://schemas.openxmlformats.org/officeDocument/2006/relationships/hyperlink" Target="mailto:rector@uazuay.edu.ec" TargetMode="External"/><Relationship Id="rId66" Type="http://schemas.openxmlformats.org/officeDocument/2006/relationships/footer" Target="footer1.xml"/><Relationship Id="rId21" Type="http://schemas.openxmlformats.org/officeDocument/2006/relationships/hyperlink" Target="https://www.uazuay.edu.ec/" TargetMode="External"/><Relationship Id="rId65" Type="http://schemas.openxmlformats.org/officeDocument/2006/relationships/header" Target="header1.xml"/><Relationship Id="rId24" Type="http://schemas.openxmlformats.org/officeDocument/2006/relationships/hyperlink" Target="https://www.instagram.com/uda.oficial/" TargetMode="External"/><Relationship Id="rId23" Type="http://schemas.openxmlformats.org/officeDocument/2006/relationships/hyperlink" Target="https://www.linkedin.com/school/universidad-del-azuay/" TargetMode="External"/><Relationship Id="rId60" Type="http://schemas.openxmlformats.org/officeDocument/2006/relationships/hyperlink" Target="https://www.linkedin.com/school/rufa-rome-university-of-fine-arts/" TargetMode="External"/><Relationship Id="rId26" Type="http://schemas.openxmlformats.org/officeDocument/2006/relationships/hyperlink" Target="https://x.com/uazuay" TargetMode="External"/><Relationship Id="rId25" Type="http://schemas.openxmlformats.org/officeDocument/2006/relationships/hyperlink" Target="https://www.facebook.com/uazuay" TargetMode="External"/><Relationship Id="rId28" Type="http://schemas.openxmlformats.org/officeDocument/2006/relationships/hyperlink" Target="https://archividigitaliolivetti.archiviostoricolivetti.it/" TargetMode="External"/><Relationship Id="rId27" Type="http://schemas.openxmlformats.org/officeDocument/2006/relationships/hyperlink" Target="http://archiviostoricolivetti.it" TargetMode="External"/><Relationship Id="rId29" Type="http://schemas.openxmlformats.org/officeDocument/2006/relationships/hyperlink" Target="https://ivrea.erasmo.it/" TargetMode="External"/><Relationship Id="rId51" Type="http://schemas.openxmlformats.org/officeDocument/2006/relationships/hyperlink" Target="https://www.polito.it/" TargetMode="External"/><Relationship Id="rId50" Type="http://schemas.openxmlformats.org/officeDocument/2006/relationships/hyperlink" Target="https://www.facebook.com/museidigenova/" TargetMode="External"/><Relationship Id="rId53" Type="http://schemas.openxmlformats.org/officeDocument/2006/relationships/hyperlink" Target="https://www.linkedin.com/school/politecnico-di-torino/" TargetMode="External"/><Relationship Id="rId52" Type="http://schemas.openxmlformats.org/officeDocument/2006/relationships/hyperlink" Target="mailto:relazioni.media@polito.it" TargetMode="External"/><Relationship Id="rId11" Type="http://schemas.openxmlformats.org/officeDocument/2006/relationships/hyperlink" Target="https://www.dad.polito.it/" TargetMode="External"/><Relationship Id="rId55" Type="http://schemas.openxmlformats.org/officeDocument/2006/relationships/hyperlink" Target="https://www.facebook.com/politecnicotorino" TargetMode="External"/><Relationship Id="rId10" Type="http://schemas.openxmlformats.org/officeDocument/2006/relationships/hyperlink" Target="https://www.cappellidesign.com/" TargetMode="External"/><Relationship Id="rId54" Type="http://schemas.openxmlformats.org/officeDocument/2006/relationships/hyperlink" Target="https://www.instagram.com/politecnicoditorino" TargetMode="External"/><Relationship Id="rId13" Type="http://schemas.openxmlformats.org/officeDocument/2006/relationships/hyperlink" Target="https://cultura.gov.it/" TargetMode="External"/><Relationship Id="rId57" Type="http://schemas.openxmlformats.org/officeDocument/2006/relationships/hyperlink" Target="https://www.tiktok.com/@politecnicotorino" TargetMode="External"/><Relationship Id="rId12" Type="http://schemas.openxmlformats.org/officeDocument/2006/relationships/hyperlink" Target="https://www.museidigenova.it/it/mei-museo-dellemigrazione-italiana" TargetMode="External"/><Relationship Id="rId56" Type="http://schemas.openxmlformats.org/officeDocument/2006/relationships/hyperlink" Target="https://www.youtube.com/user/PoliTOvideo" TargetMode="External"/><Relationship Id="rId15" Type="http://schemas.openxmlformats.org/officeDocument/2006/relationships/hyperlink" Target="https://www.airpixel.it/documentari/paradigma-olivetti" TargetMode="External"/><Relationship Id="rId59" Type="http://schemas.openxmlformats.org/officeDocument/2006/relationships/hyperlink" Target="mailto:ernesto.pastore@unirufa.it" TargetMode="External"/><Relationship Id="rId14" Type="http://schemas.openxmlformats.org/officeDocument/2006/relationships/hyperlink" Target="https://www.unirufa.it/" TargetMode="External"/><Relationship Id="rId58" Type="http://schemas.openxmlformats.org/officeDocument/2006/relationships/hyperlink" Target="http://www.unirufa.it" TargetMode="External"/><Relationship Id="rId17" Type="http://schemas.openxmlformats.org/officeDocument/2006/relationships/hyperlink" Target="https://olivetti.uazuay.edu.ec/" TargetMode="External"/><Relationship Id="rId16" Type="http://schemas.openxmlformats.org/officeDocument/2006/relationships/hyperlink" Target="https://www.airpixel.it/documentari/prospettiva-olivetti" TargetMode="External"/><Relationship Id="rId19" Type="http://schemas.openxmlformats.org/officeDocument/2006/relationships/hyperlink" Target="https://cultura.cuenca.gob.ec/espacios-culturales/museos-municipales/mmam/?doing_wp_cron=1774860925.2942740917205810546875" TargetMode="External"/><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