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0"/>
        <w:jc w:val="center"/>
        <w:rPr>
          <w:rFonts w:ascii="Arial" w:cs="Arial" w:eastAsia="Arial" w:hAnsi="Arial"/>
        </w:rPr>
      </w:pPr>
      <w:r w:rsidDel="00000000" w:rsidR="00000000" w:rsidRPr="00000000">
        <w:rPr>
          <w:rFonts w:ascii="Arial" w:cs="Arial" w:eastAsia="Arial" w:hAnsi="Arial"/>
          <w:color w:val="0000ff"/>
          <w:sz w:val="20"/>
          <w:szCs w:val="20"/>
          <w:rtl w:val="0"/>
        </w:rPr>
        <w:t xml:space="preserve">COMUNICATO STAMPA</w:t>
      </w:r>
      <w:r w:rsidDel="00000000" w:rsidR="00000000" w:rsidRPr="00000000">
        <w:rPr>
          <w:rtl w:val="0"/>
        </w:rPr>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Pr>
        <w:drawing>
          <wp:inline distB="114300" distT="114300" distL="114300" distR="114300">
            <wp:extent cx="6120000" cy="3441700"/>
            <wp:effectExtent b="12700" l="12700" r="12700" t="127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000" cy="34417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pStyle w:val="Title"/>
        <w:rPr>
          <w:rFonts w:ascii="Arial" w:cs="Arial" w:eastAsia="Arial" w:hAnsi="Arial"/>
        </w:rPr>
      </w:pPr>
      <w:bookmarkStart w:colFirst="0" w:colLast="0" w:name="_heading=h.3miv4ynjn3af" w:id="0"/>
      <w:bookmarkEnd w:id="0"/>
      <w:r w:rsidDel="00000000" w:rsidR="00000000" w:rsidRPr="00000000">
        <w:rPr>
          <w:rFonts w:ascii="Arial" w:cs="Arial" w:eastAsia="Arial" w:hAnsi="Arial"/>
          <w:sz w:val="40"/>
          <w:szCs w:val="40"/>
          <w:rtl w:val="0"/>
        </w:rPr>
        <w:t xml:space="preserve">Olivetti Vivo. Design, cultura e impresa in Ecuador</w:t>
      </w:r>
      <w:r w:rsidDel="00000000" w:rsidR="00000000" w:rsidRPr="00000000">
        <w:rPr>
          <w:rtl w:val="0"/>
        </w:rPr>
      </w:r>
    </w:p>
    <w:p w:rsidR="00000000" w:rsidDel="00000000" w:rsidP="00000000" w:rsidRDefault="00000000" w:rsidRPr="00000000" w14:paraId="00000005">
      <w:pPr>
        <w:pStyle w:val="Subtitle"/>
        <w:jc w:val="center"/>
        <w:rPr>
          <w:i w:val="1"/>
          <w:iCs w:val="1"/>
          <w:color w:val="434343"/>
        </w:rPr>
      </w:pPr>
      <w:bookmarkStart w:colFirst="0" w:colLast="0" w:name="_heading=h.ihhojxbkk8gl" w:id="1"/>
      <w:bookmarkEnd w:id="1"/>
      <w:r w:rsidDel="00000000" w:rsidR="00000000" w:rsidRPr="00000000">
        <w:rPr>
          <w:i w:val="1"/>
          <w:iCs w:val="1"/>
          <w:color w:val="434343"/>
          <w:rtl w:val="0"/>
        </w:rPr>
        <w:t xml:space="preserve">Una mostra e un contest dedicati all’eredità dello Stile Olivetti e la sua proiezione nel futuro</w:t>
      </w:r>
    </w:p>
    <w:p w:rsidR="00000000" w:rsidDel="00000000" w:rsidP="00000000" w:rsidRDefault="00000000" w:rsidRPr="00000000" w14:paraId="00000006">
      <w:pPr>
        <w:jc w:val="center"/>
        <w:rPr>
          <w:rFonts w:ascii="Arial" w:cs="Arial" w:eastAsia="Arial" w:hAnsi="Arial"/>
          <w:b w:val="1"/>
          <w:bCs w:val="1"/>
          <w:i w:val="1"/>
          <w:iCs w:val="1"/>
          <w:color w:val="0000ff"/>
          <w:sz w:val="24"/>
          <w:szCs w:val="24"/>
        </w:rPr>
      </w:pPr>
      <w:hyperlink r:id="rId8">
        <w:r w:rsidDel="00000000" w:rsidR="00000000" w:rsidRPr="00000000">
          <w:rPr>
            <w:rFonts w:ascii="Arial" w:cs="Arial" w:eastAsia="Arial" w:hAnsi="Arial"/>
            <w:b w:val="1"/>
            <w:bCs w:val="1"/>
            <w:color w:val="0000ff"/>
            <w:sz w:val="24"/>
            <w:szCs w:val="24"/>
            <w:u w:val="single"/>
            <w:rtl w:val="0"/>
          </w:rPr>
          <w:t xml:space="preserve">Scarica il press kit</w:t>
        </w:r>
      </w:hyperlink>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highlight w:val="white"/>
        </w:rPr>
      </w:pPr>
      <w:r w:rsidDel="00000000" w:rsidR="00000000" w:rsidRPr="00000000">
        <w:rPr>
          <w:rFonts w:ascii="Arial" w:cs="Arial" w:eastAsia="Arial" w:hAnsi="Arial"/>
          <w:i w:val="1"/>
          <w:iCs w:val="1"/>
          <w:rtl w:val="0"/>
        </w:rPr>
        <w:t xml:space="preserve">Cuenca – Roma, 10 giugno 2026</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w:t>
      </w:r>
      <w:r w:rsidDel="00000000" w:rsidR="00000000" w:rsidRPr="00000000">
        <w:rPr>
          <w:rFonts w:ascii="Arial" w:cs="Arial" w:eastAsia="Arial" w:hAnsi="Arial"/>
          <w:b w:val="1"/>
          <w:bCs w:val="1"/>
          <w:highlight w:val="white"/>
          <w:rtl w:val="0"/>
        </w:rPr>
        <w:t xml:space="preserve"> </w:t>
      </w:r>
      <w:r w:rsidDel="00000000" w:rsidR="00000000" w:rsidRPr="00000000">
        <w:rPr>
          <w:rFonts w:ascii="Arial" w:cs="Arial" w:eastAsia="Arial" w:hAnsi="Arial"/>
          <w:highlight w:val="white"/>
          <w:rtl w:val="0"/>
        </w:rPr>
        <w:t xml:space="preserve">Dal 23 novembre 2026 al 14 febbraio 2027, il </w:t>
      </w:r>
      <w:r w:rsidDel="00000000" w:rsidR="00000000" w:rsidRPr="00000000">
        <w:rPr>
          <w:rFonts w:ascii="Arial" w:cs="Arial" w:eastAsia="Arial" w:hAnsi="Arial"/>
          <w:b w:val="1"/>
          <w:bCs w:val="1"/>
          <w:highlight w:val="white"/>
          <w:rtl w:val="0"/>
        </w:rPr>
        <w:t xml:space="preserve">Museo Municipal de Arte Moderno de Cuenca</w:t>
      </w:r>
      <w:r w:rsidDel="00000000" w:rsidR="00000000" w:rsidRPr="00000000">
        <w:rPr>
          <w:rFonts w:ascii="Arial" w:cs="Arial" w:eastAsia="Arial" w:hAnsi="Arial"/>
          <w:highlight w:val="white"/>
          <w:rtl w:val="0"/>
        </w:rPr>
        <w:t xml:space="preserve"> ospiterà </w:t>
      </w:r>
      <w:r w:rsidDel="00000000" w:rsidR="00000000" w:rsidRPr="00000000">
        <w:rPr>
          <w:rFonts w:ascii="Arial" w:cs="Arial" w:eastAsia="Arial" w:hAnsi="Arial"/>
          <w:b w:val="1"/>
          <w:bCs w:val="1"/>
          <w:highlight w:val="white"/>
          <w:rtl w:val="0"/>
        </w:rPr>
        <w:t xml:space="preserve">Olivetti Vivo</w:t>
      </w:r>
      <w:r w:rsidDel="00000000" w:rsidR="00000000" w:rsidRPr="00000000">
        <w:rPr>
          <w:rFonts w:ascii="Arial" w:cs="Arial" w:eastAsia="Arial" w:hAnsi="Arial"/>
          <w:highlight w:val="white"/>
          <w:rtl w:val="0"/>
        </w:rPr>
        <w:t xml:space="preserve">, un evento internazionale dedicato alla storia e all’eredità culturale della </w:t>
      </w:r>
      <w:r w:rsidDel="00000000" w:rsidR="00000000" w:rsidRPr="00000000">
        <w:rPr>
          <w:rFonts w:ascii="Arial" w:cs="Arial" w:eastAsia="Arial" w:hAnsi="Arial"/>
          <w:b w:val="1"/>
          <w:bCs w:val="1"/>
          <w:highlight w:val="white"/>
          <w:rtl w:val="0"/>
        </w:rPr>
        <w:t xml:space="preserve">storica azienda italiana</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b w:val="1"/>
          <w:bCs w:val="1"/>
          <w:highlight w:val="white"/>
          <w:rtl w:val="0"/>
        </w:rPr>
        <w:t xml:space="preserve">Olivetti</w:t>
      </w:r>
      <w:r w:rsidDel="00000000" w:rsidR="00000000" w:rsidRPr="00000000">
        <w:rPr>
          <w:rFonts w:ascii="Arial" w:cs="Arial" w:eastAsia="Arial" w:hAnsi="Arial"/>
          <w:highlight w:val="white"/>
          <w:rtl w:val="0"/>
        </w:rPr>
        <w:t xml:space="preserve">. Appuntamento mercoledì 25 novembre con l'inaugurazione della mostra. </w:t>
      </w:r>
    </w:p>
    <w:p w:rsidR="00000000" w:rsidDel="00000000" w:rsidP="00000000" w:rsidRDefault="00000000" w:rsidRPr="00000000" w14:paraId="00000009">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0A">
      <w:pPr>
        <w:rPr>
          <w:rFonts w:ascii="Arial" w:cs="Arial" w:eastAsia="Arial" w:hAnsi="Arial"/>
          <w:highlight w:val="white"/>
        </w:rPr>
      </w:pPr>
      <w:r w:rsidDel="00000000" w:rsidR="00000000" w:rsidRPr="00000000">
        <w:rPr>
          <w:rFonts w:ascii="Arial" w:cs="Arial" w:eastAsia="Arial" w:hAnsi="Arial"/>
          <w:highlight w:val="white"/>
          <w:rtl w:val="0"/>
        </w:rPr>
        <w:t xml:space="preserve">Dal </w:t>
      </w:r>
      <w:r w:rsidDel="00000000" w:rsidR="00000000" w:rsidRPr="00000000">
        <w:rPr>
          <w:rFonts w:ascii="Arial" w:cs="Arial" w:eastAsia="Arial" w:hAnsi="Arial"/>
          <w:b w:val="1"/>
          <w:bCs w:val="1"/>
          <w:highlight w:val="white"/>
          <w:rtl w:val="0"/>
        </w:rPr>
        <w:t xml:space="preserve">10 giugno</w:t>
      </w:r>
      <w:r w:rsidDel="00000000" w:rsidR="00000000" w:rsidRPr="00000000">
        <w:rPr>
          <w:rFonts w:ascii="Arial" w:cs="Arial" w:eastAsia="Arial" w:hAnsi="Arial"/>
          <w:highlight w:val="white"/>
          <w:rtl w:val="0"/>
        </w:rPr>
        <w:t xml:space="preserve">, intanto, è aperto ufficialmente il contest </w:t>
      </w:r>
      <w:r w:rsidDel="00000000" w:rsidR="00000000" w:rsidRPr="00000000">
        <w:rPr>
          <w:rFonts w:ascii="Arial" w:cs="Arial" w:eastAsia="Arial" w:hAnsi="Arial"/>
          <w:b w:val="1"/>
          <w:bCs w:val="1"/>
          <w:highlight w:val="white"/>
          <w:rtl w:val="0"/>
        </w:rPr>
        <w:t xml:space="preserve">«</w:t>
      </w:r>
      <w:r w:rsidDel="00000000" w:rsidR="00000000" w:rsidRPr="00000000">
        <w:rPr>
          <w:rFonts w:ascii="Arial" w:cs="Arial" w:eastAsia="Arial" w:hAnsi="Arial"/>
          <w:b w:val="1"/>
          <w:bCs w:val="1"/>
          <w:i w:val="1"/>
          <w:iCs w:val="1"/>
          <w:highlight w:val="white"/>
          <w:rtl w:val="0"/>
        </w:rPr>
        <w:t xml:space="preserve">Ser al centro</w:t>
      </w:r>
      <w:r w:rsidDel="00000000" w:rsidR="00000000" w:rsidRPr="00000000">
        <w:rPr>
          <w:rFonts w:ascii="Arial" w:cs="Arial" w:eastAsia="Arial" w:hAnsi="Arial"/>
          <w:b w:val="1"/>
          <w:bCs w:val="1"/>
          <w:highlight w:val="white"/>
          <w:rtl w:val="0"/>
        </w:rPr>
        <w:t xml:space="preserve">»</w:t>
      </w:r>
      <w:r w:rsidDel="00000000" w:rsidR="00000000" w:rsidRPr="00000000">
        <w:rPr>
          <w:rFonts w:ascii="Arial" w:cs="Arial" w:eastAsia="Arial" w:hAnsi="Arial"/>
          <w:highlight w:val="white"/>
          <w:rtl w:val="0"/>
        </w:rPr>
        <w:t xml:space="preserve">, un concorso internazionale rivolto agli </w:t>
      </w:r>
      <w:r w:rsidDel="00000000" w:rsidR="00000000" w:rsidRPr="00000000">
        <w:rPr>
          <w:rFonts w:ascii="Arial" w:cs="Arial" w:eastAsia="Arial" w:hAnsi="Arial"/>
          <w:b w:val="1"/>
          <w:bCs w:val="1"/>
          <w:highlight w:val="white"/>
          <w:rtl w:val="0"/>
        </w:rPr>
        <w:t xml:space="preserve">studenti</w:t>
      </w:r>
      <w:r w:rsidDel="00000000" w:rsidR="00000000" w:rsidRPr="00000000">
        <w:rPr>
          <w:rFonts w:ascii="Arial" w:cs="Arial" w:eastAsia="Arial" w:hAnsi="Arial"/>
          <w:highlight w:val="white"/>
          <w:rtl w:val="0"/>
        </w:rPr>
        <w:t xml:space="preserve"> di </w:t>
      </w:r>
      <w:r w:rsidDel="00000000" w:rsidR="00000000" w:rsidRPr="00000000">
        <w:rPr>
          <w:rFonts w:ascii="Arial" w:cs="Arial" w:eastAsia="Arial" w:hAnsi="Arial"/>
          <w:b w:val="1"/>
          <w:bCs w:val="1"/>
          <w:highlight w:val="white"/>
          <w:rtl w:val="0"/>
        </w:rPr>
        <w:t xml:space="preserve">design</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b w:val="1"/>
          <w:bCs w:val="1"/>
          <w:highlight w:val="white"/>
          <w:rtl w:val="0"/>
        </w:rPr>
        <w:t xml:space="preserve">latinoamericani</w:t>
      </w:r>
      <w:r w:rsidDel="00000000" w:rsidR="00000000" w:rsidRPr="00000000">
        <w:rPr>
          <w:rFonts w:ascii="Arial" w:cs="Arial" w:eastAsia="Arial" w:hAnsi="Arial"/>
          <w:highlight w:val="white"/>
          <w:rtl w:val="0"/>
        </w:rPr>
        <w:t xml:space="preserve"> che invita a reinterpretare in chiave contemporanea i valori dello </w:t>
      </w:r>
      <w:r w:rsidDel="00000000" w:rsidR="00000000" w:rsidRPr="00000000">
        <w:rPr>
          <w:rFonts w:ascii="Arial" w:cs="Arial" w:eastAsia="Arial" w:hAnsi="Arial"/>
          <w:i w:val="1"/>
          <w:iCs w:val="1"/>
          <w:highlight w:val="white"/>
          <w:rtl w:val="0"/>
        </w:rPr>
        <w:t xml:space="preserve">Stile Olivetti</w:t>
      </w:r>
      <w:r w:rsidDel="00000000" w:rsidR="00000000" w:rsidRPr="00000000">
        <w:rPr>
          <w:rFonts w:ascii="Arial" w:cs="Arial" w:eastAsia="Arial" w:hAnsi="Arial"/>
          <w:highlight w:val="white"/>
          <w:rtl w:val="0"/>
        </w:rPr>
        <w:t xml:space="preserve"> attraverso la progettazione di </w:t>
      </w:r>
      <w:r w:rsidDel="00000000" w:rsidR="00000000" w:rsidRPr="00000000">
        <w:rPr>
          <w:rFonts w:ascii="Arial" w:cs="Arial" w:eastAsia="Arial" w:hAnsi="Arial"/>
          <w:b w:val="1"/>
          <w:bCs w:val="1"/>
          <w:highlight w:val="white"/>
          <w:rtl w:val="0"/>
        </w:rPr>
        <w:t xml:space="preserve">manifesti</w:t>
      </w:r>
      <w:r w:rsidDel="00000000" w:rsidR="00000000" w:rsidRPr="00000000">
        <w:rPr>
          <w:rFonts w:ascii="Arial" w:cs="Arial" w:eastAsia="Arial" w:hAnsi="Arial"/>
          <w:highlight w:val="white"/>
          <w:rtl w:val="0"/>
        </w:rPr>
        <w:t xml:space="preserve">.</w:t>
      </w:r>
    </w:p>
    <w:p w:rsidR="00000000" w:rsidDel="00000000" w:rsidP="00000000" w:rsidRDefault="00000000" w:rsidRPr="00000000" w14:paraId="0000000B">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C">
      <w:pPr>
        <w:rPr>
          <w:rFonts w:ascii="Arial" w:cs="Arial" w:eastAsia="Arial" w:hAnsi="Arial"/>
          <w:b w:val="1"/>
          <w:bCs w:val="1"/>
        </w:rPr>
      </w:pPr>
      <w:r w:rsidDel="00000000" w:rsidR="00000000" w:rsidRPr="00000000">
        <w:rPr>
          <w:rFonts w:ascii="Arial" w:cs="Arial" w:eastAsia="Arial" w:hAnsi="Arial"/>
          <w:b w:val="1"/>
          <w:bCs w:val="1"/>
          <w:rtl w:val="0"/>
        </w:rPr>
        <w:t xml:space="preserve">MOSTRA</w:t>
      </w:r>
    </w:p>
    <w:p w:rsidR="00000000" w:rsidDel="00000000" w:rsidP="00000000" w:rsidRDefault="00000000" w:rsidRPr="00000000" w14:paraId="0000000D">
      <w:pPr>
        <w:jc w:val="both"/>
        <w:rPr>
          <w:rFonts w:ascii="Arial" w:cs="Arial" w:eastAsia="Arial" w:hAnsi="Arial"/>
        </w:rPr>
      </w:pPr>
      <w:r w:rsidDel="00000000" w:rsidR="00000000" w:rsidRPr="00000000">
        <w:rPr>
          <w:rFonts w:ascii="Arial" w:cs="Arial" w:eastAsia="Arial" w:hAnsi="Arial"/>
          <w:rtl w:val="0"/>
        </w:rPr>
        <w:t xml:space="preserve">Promossa da </w:t>
      </w:r>
      <w:hyperlink r:id="rId9">
        <w:r w:rsidDel="00000000" w:rsidR="00000000" w:rsidRPr="00000000">
          <w:rPr>
            <w:rFonts w:ascii="Arial" w:cs="Arial" w:eastAsia="Arial" w:hAnsi="Arial"/>
            <w:u w:val="single"/>
            <w:rtl w:val="0"/>
          </w:rPr>
          <w:t xml:space="preserve">Universidad del Azuay</w:t>
        </w:r>
      </w:hyperlink>
      <w:r w:rsidDel="00000000" w:rsidR="00000000" w:rsidRPr="00000000">
        <w:rPr>
          <w:rFonts w:ascii="Arial" w:cs="Arial" w:eastAsia="Arial" w:hAnsi="Arial"/>
          <w:rtl w:val="0"/>
        </w:rPr>
        <w:t xml:space="preserve">, </w:t>
      </w:r>
      <w:hyperlink r:id="rId10">
        <w:r w:rsidDel="00000000" w:rsidR="00000000" w:rsidRPr="00000000">
          <w:rPr>
            <w:rFonts w:ascii="Arial" w:cs="Arial" w:eastAsia="Arial" w:hAnsi="Arial"/>
            <w:u w:val="single"/>
            <w:rtl w:val="0"/>
          </w:rPr>
          <w:t xml:space="preserve">Associazione Archivio Storico Olivetti</w:t>
        </w:r>
      </w:hyperlink>
      <w:r w:rsidDel="00000000" w:rsidR="00000000" w:rsidRPr="00000000">
        <w:rPr>
          <w:rFonts w:ascii="Arial" w:cs="Arial" w:eastAsia="Arial" w:hAnsi="Arial"/>
          <w:rtl w:val="0"/>
        </w:rPr>
        <w:t xml:space="preserve">, </w:t>
      </w:r>
      <w:hyperlink r:id="rId11">
        <w:r w:rsidDel="00000000" w:rsidR="00000000" w:rsidRPr="00000000">
          <w:rPr>
            <w:rFonts w:ascii="Arial" w:cs="Arial" w:eastAsia="Arial" w:hAnsi="Arial"/>
            <w:u w:val="single"/>
            <w:rtl w:val="0"/>
          </w:rPr>
          <w:t xml:space="preserve">Cappelli Identity Design</w:t>
        </w:r>
      </w:hyperlink>
      <w:r w:rsidDel="00000000" w:rsidR="00000000" w:rsidRPr="00000000">
        <w:rPr>
          <w:rFonts w:ascii="Arial" w:cs="Arial" w:eastAsia="Arial" w:hAnsi="Arial"/>
          <w:rtl w:val="0"/>
        </w:rPr>
        <w:t xml:space="preserve">, </w:t>
      </w:r>
      <w:hyperlink r:id="rId12">
        <w:r w:rsidDel="00000000" w:rsidR="00000000" w:rsidRPr="00000000">
          <w:rPr>
            <w:rFonts w:ascii="Arial" w:cs="Arial" w:eastAsia="Arial" w:hAnsi="Arial"/>
            <w:u w:val="single"/>
            <w:rtl w:val="0"/>
          </w:rPr>
          <w:t xml:space="preserve">DAD-Dipartimento di Architettura e Design del Politecnico di Torino,</w:t>
        </w:r>
      </w:hyperlink>
      <w:r w:rsidDel="00000000" w:rsidR="00000000" w:rsidRPr="00000000">
        <w:rPr>
          <w:rFonts w:ascii="Arial" w:cs="Arial" w:eastAsia="Arial" w:hAnsi="Arial"/>
          <w:rtl w:val="0"/>
        </w:rPr>
        <w:t xml:space="preserve"> </w:t>
      </w:r>
      <w:hyperlink r:id="rId13">
        <w:r w:rsidDel="00000000" w:rsidR="00000000" w:rsidRPr="00000000">
          <w:rPr>
            <w:rFonts w:ascii="Arial" w:cs="Arial" w:eastAsia="Arial" w:hAnsi="Arial"/>
            <w:u w:val="single"/>
            <w:rtl w:val="0"/>
          </w:rPr>
          <w:t xml:space="preserve">MEI – Museo Nazionale dell’Emigrazione Italiana</w:t>
        </w:r>
      </w:hyperlink>
      <w:r w:rsidDel="00000000" w:rsidR="00000000" w:rsidRPr="00000000">
        <w:rPr>
          <w:rFonts w:ascii="Arial" w:cs="Arial" w:eastAsia="Arial" w:hAnsi="Arial"/>
          <w:rtl w:val="0"/>
        </w:rPr>
        <w:t xml:space="preserve"> – </w:t>
      </w:r>
      <w:hyperlink r:id="rId14">
        <w:r w:rsidDel="00000000" w:rsidR="00000000" w:rsidRPr="00000000">
          <w:rPr>
            <w:rFonts w:ascii="Arial" w:cs="Arial" w:eastAsia="Arial" w:hAnsi="Arial"/>
            <w:sz w:val="21"/>
            <w:szCs w:val="21"/>
            <w:u w:val="single"/>
            <w:rtl w:val="0"/>
          </w:rPr>
          <w:t xml:space="preserve">MIC</w:t>
        </w:r>
      </w:hyperlink>
      <w:r w:rsidDel="00000000" w:rsidR="00000000" w:rsidRPr="00000000">
        <w:rPr>
          <w:rFonts w:ascii="Arial" w:cs="Arial" w:eastAsia="Arial" w:hAnsi="Arial"/>
          <w:rtl w:val="0"/>
        </w:rPr>
        <w:t xml:space="preserve"> e </w:t>
      </w:r>
      <w:hyperlink r:id="rId15">
        <w:r w:rsidDel="00000000" w:rsidR="00000000" w:rsidRPr="00000000">
          <w:rPr>
            <w:rFonts w:ascii="Arial" w:cs="Arial" w:eastAsia="Arial" w:hAnsi="Arial"/>
            <w:u w:val="single"/>
            <w:rtl w:val="0"/>
          </w:rPr>
          <w:t xml:space="preserve">RUFA</w:t>
        </w:r>
      </w:hyperlink>
      <w:r w:rsidDel="00000000" w:rsidR="00000000" w:rsidRPr="00000000">
        <w:rPr>
          <w:rFonts w:ascii="Arial" w:cs="Arial" w:eastAsia="Arial" w:hAnsi="Arial"/>
          <w:rtl w:val="0"/>
        </w:rPr>
        <w:t xml:space="preserve">, l’iniziativa porta in </w:t>
      </w:r>
      <w:r w:rsidDel="00000000" w:rsidR="00000000" w:rsidRPr="00000000">
        <w:rPr>
          <w:rFonts w:ascii="Arial" w:cs="Arial" w:eastAsia="Arial" w:hAnsi="Arial"/>
          <w:b w:val="1"/>
          <w:bCs w:val="1"/>
          <w:rtl w:val="0"/>
        </w:rPr>
        <w:t xml:space="preserve">America Latina</w:t>
      </w:r>
      <w:r w:rsidDel="00000000" w:rsidR="00000000" w:rsidRPr="00000000">
        <w:rPr>
          <w:rFonts w:ascii="Arial" w:cs="Arial" w:eastAsia="Arial" w:hAnsi="Arial"/>
          <w:rtl w:val="0"/>
        </w:rPr>
        <w:t xml:space="preserve"> uno dei modelli più significativi di integrazione tra </w:t>
      </w:r>
      <w:r w:rsidDel="00000000" w:rsidR="00000000" w:rsidRPr="00000000">
        <w:rPr>
          <w:rFonts w:ascii="Arial" w:cs="Arial" w:eastAsia="Arial" w:hAnsi="Arial"/>
          <w:b w:val="1"/>
          <w:bCs w:val="1"/>
          <w:rtl w:val="0"/>
        </w:rPr>
        <w:t xml:space="preserve">industria</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design</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cultura</w:t>
      </w:r>
      <w:r w:rsidDel="00000000" w:rsidR="00000000" w:rsidRPr="00000000">
        <w:rPr>
          <w:rFonts w:ascii="Arial" w:cs="Arial" w:eastAsia="Arial" w:hAnsi="Arial"/>
          <w:rtl w:val="0"/>
        </w:rPr>
        <w:t xml:space="preserve"> e </w:t>
      </w:r>
      <w:r w:rsidDel="00000000" w:rsidR="00000000" w:rsidRPr="00000000">
        <w:rPr>
          <w:rFonts w:ascii="Arial" w:cs="Arial" w:eastAsia="Arial" w:hAnsi="Arial"/>
          <w:b w:val="1"/>
          <w:bCs w:val="1"/>
          <w:rtl w:val="0"/>
        </w:rPr>
        <w:t xml:space="preserve">responsabilità sociale</w:t>
      </w:r>
      <w:r w:rsidDel="00000000" w:rsidR="00000000" w:rsidRPr="00000000">
        <w:rPr>
          <w:rFonts w:ascii="Arial" w:cs="Arial" w:eastAsia="Arial" w:hAnsi="Arial"/>
          <w:rtl w:val="0"/>
        </w:rPr>
        <w:t xml:space="preserve">. La mostra progettata sotto la direzione creativa di Cappelli Identity Design sul concept di </w:t>
      </w:r>
      <w:r w:rsidDel="00000000" w:rsidR="00000000" w:rsidRPr="00000000">
        <w:rPr>
          <w:rFonts w:ascii="Arial" w:cs="Arial" w:eastAsia="Arial" w:hAnsi="Arial"/>
          <w:b w:val="1"/>
          <w:bCs w:val="1"/>
          <w:i w:val="1"/>
          <w:iCs w:val="1"/>
          <w:rtl w:val="0"/>
        </w:rPr>
        <w:t xml:space="preserve">«Proyección hacia el futuro»</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Proiezione nel futuro</w:t>
      </w:r>
      <w:r w:rsidDel="00000000" w:rsidR="00000000" w:rsidRPr="00000000">
        <w:rPr>
          <w:rFonts w:ascii="Arial" w:cs="Arial" w:eastAsia="Arial" w:hAnsi="Arial"/>
          <w:rtl w:val="0"/>
        </w:rPr>
        <w:t xml:space="preserve">) racconta la nascita dello </w:t>
      </w:r>
      <w:r w:rsidDel="00000000" w:rsidR="00000000" w:rsidRPr="00000000">
        <w:rPr>
          <w:rFonts w:ascii="Arial" w:cs="Arial" w:eastAsia="Arial" w:hAnsi="Arial"/>
          <w:i w:val="1"/>
          <w:iCs w:val="1"/>
          <w:rtl w:val="0"/>
        </w:rPr>
        <w:t xml:space="preserve">Stile Olivetti</w:t>
      </w:r>
      <w:r w:rsidDel="00000000" w:rsidR="00000000" w:rsidRPr="00000000">
        <w:rPr>
          <w:rFonts w:ascii="Arial" w:cs="Arial" w:eastAsia="Arial" w:hAnsi="Arial"/>
          <w:rtl w:val="0"/>
        </w:rPr>
        <w:t xml:space="preserve">, una cultura d’impresa in cui prodotto, architettura, grafica e comunicazione formano un sistema coerente, con il design come struttura profonda del progetto aziendale. Il percorso espositivo presenta oggetti originali, documenti d’archivio, manifesti, fotografie e prodotti iconici, affiancati da sperimentazioni e workshop. È prevista la proiezione dei documentari </w:t>
      </w:r>
      <w:hyperlink r:id="rId16">
        <w:r w:rsidDel="00000000" w:rsidR="00000000" w:rsidRPr="00000000">
          <w:rPr>
            <w:rFonts w:ascii="Arial" w:cs="Arial" w:eastAsia="Arial" w:hAnsi="Arial"/>
            <w:i w:val="1"/>
            <w:iCs w:val="1"/>
            <w:u w:val="single"/>
            <w:rtl w:val="0"/>
          </w:rPr>
          <w:t xml:space="preserve">Paradigma Olivetti</w:t>
        </w:r>
      </w:hyperlink>
      <w:r w:rsidDel="00000000" w:rsidR="00000000" w:rsidRPr="00000000">
        <w:rPr>
          <w:rFonts w:ascii="Arial" w:cs="Arial" w:eastAsia="Arial" w:hAnsi="Arial"/>
          <w:rtl w:val="0"/>
        </w:rPr>
        <w:t xml:space="preserve"> e </w:t>
      </w:r>
      <w:hyperlink r:id="rId17">
        <w:r w:rsidDel="00000000" w:rsidR="00000000" w:rsidRPr="00000000">
          <w:rPr>
            <w:rFonts w:ascii="Arial" w:cs="Arial" w:eastAsia="Arial" w:hAnsi="Arial"/>
            <w:i w:val="1"/>
            <w:iCs w:val="1"/>
            <w:u w:val="single"/>
            <w:rtl w:val="0"/>
          </w:rPr>
          <w:t xml:space="preserve">Prospettiva Olivetti</w:t>
        </w:r>
      </w:hyperlink>
      <w:r w:rsidDel="00000000" w:rsidR="00000000" w:rsidRPr="00000000">
        <w:rPr>
          <w:rFonts w:ascii="Arial" w:cs="Arial" w:eastAsia="Arial" w:hAnsi="Arial"/>
          <w:rtl w:val="0"/>
        </w:rPr>
        <w:t xml:space="preserve"> del regista Davide Maffei.</w:t>
      </w:r>
    </w:p>
    <w:p w:rsidR="00000000" w:rsidDel="00000000" w:rsidP="00000000" w:rsidRDefault="00000000" w:rsidRPr="00000000" w14:paraId="0000000E">
      <w:pPr>
        <w:jc w:val="both"/>
        <w:rPr>
          <w:rFonts w:ascii="Arial" w:cs="Arial" w:eastAsia="Arial" w:hAnsi="Arial"/>
        </w:rPr>
      </w:pPr>
      <w:r w:rsidDel="00000000" w:rsidR="00000000" w:rsidRPr="00000000">
        <w:rPr>
          <w:rtl w:val="0"/>
        </w:rPr>
      </w:r>
    </w:p>
    <w:p w:rsidR="00000000" w:rsidDel="00000000" w:rsidP="00000000" w:rsidRDefault="00000000" w:rsidRPr="00000000" w14:paraId="0000000F">
      <w:pPr>
        <w:jc w:val="center"/>
        <w:rPr>
          <w:rFonts w:ascii="Arial" w:cs="Arial" w:eastAsia="Arial" w:hAnsi="Arial"/>
          <w:b w:val="1"/>
          <w:bCs w:val="1"/>
          <w:color w:val="0000ff"/>
        </w:rPr>
      </w:pPr>
      <w:r w:rsidDel="00000000" w:rsidR="00000000" w:rsidRPr="00000000">
        <w:rPr>
          <w:rFonts w:ascii="Arial" w:cs="Arial" w:eastAsia="Arial" w:hAnsi="Arial"/>
          <w:b w:val="1"/>
          <w:bCs w:val="1"/>
          <w:color w:val="0000ff"/>
          <w:rtl w:val="0"/>
        </w:rPr>
        <w:t xml:space="preserve">Olivetti Vivo</w:t>
      </w:r>
    </w:p>
    <w:p w:rsidR="00000000" w:rsidDel="00000000" w:rsidP="00000000" w:rsidRDefault="00000000" w:rsidRPr="00000000" w14:paraId="00000010">
      <w:pPr>
        <w:jc w:val="center"/>
        <w:rPr>
          <w:rFonts w:ascii="Arial" w:cs="Arial" w:eastAsia="Arial" w:hAnsi="Arial"/>
          <w:b w:val="1"/>
          <w:bCs w:val="1"/>
          <w:color w:val="0000ff"/>
        </w:rPr>
      </w:pPr>
      <w:r w:rsidDel="00000000" w:rsidR="00000000" w:rsidRPr="00000000">
        <w:rPr>
          <w:rFonts w:ascii="Arial" w:cs="Arial" w:eastAsia="Arial" w:hAnsi="Arial"/>
          <w:b w:val="1"/>
          <w:bCs w:val="1"/>
          <w:color w:val="0000ff"/>
          <w:rtl w:val="0"/>
        </w:rPr>
        <w:t xml:space="preserve">23 novembre 2026 – 14 febbraio 2027</w:t>
      </w:r>
    </w:p>
    <w:p w:rsidR="00000000" w:rsidDel="00000000" w:rsidP="00000000" w:rsidRDefault="00000000" w:rsidRPr="00000000" w14:paraId="00000011">
      <w:pPr>
        <w:jc w:val="center"/>
        <w:rPr>
          <w:rFonts w:ascii="Arial" w:cs="Arial" w:eastAsia="Arial" w:hAnsi="Arial"/>
          <w:color w:val="0000ff"/>
        </w:rPr>
      </w:pPr>
      <w:r w:rsidDel="00000000" w:rsidR="00000000" w:rsidRPr="00000000">
        <w:rPr>
          <w:rFonts w:ascii="Arial" w:cs="Arial" w:eastAsia="Arial" w:hAnsi="Arial"/>
          <w:color w:val="0000ff"/>
          <w:rtl w:val="0"/>
        </w:rPr>
        <w:t xml:space="preserve">Museo Municipal de Arte Moderno de Cuenca</w:t>
      </w:r>
    </w:p>
    <w:p w:rsidR="00000000" w:rsidDel="00000000" w:rsidP="00000000" w:rsidRDefault="00000000" w:rsidRPr="00000000" w14:paraId="00000012">
      <w:pPr>
        <w:jc w:val="center"/>
        <w:rPr>
          <w:rFonts w:ascii="Arial" w:cs="Arial" w:eastAsia="Arial" w:hAnsi="Arial"/>
          <w:color w:val="0000ff"/>
        </w:rPr>
      </w:pPr>
      <w:r w:rsidDel="00000000" w:rsidR="00000000" w:rsidRPr="00000000">
        <w:rPr>
          <w:rFonts w:ascii="Arial" w:cs="Arial" w:eastAsia="Arial" w:hAnsi="Arial"/>
          <w:color w:val="0000ff"/>
          <w:rtl w:val="0"/>
        </w:rPr>
        <w:t xml:space="preserve">Cuenca, Ecuador</w:t>
      </w:r>
    </w:p>
    <w:p w:rsidR="00000000" w:rsidDel="00000000" w:rsidP="00000000" w:rsidRDefault="00000000" w:rsidRPr="00000000" w14:paraId="00000013">
      <w:pPr>
        <w:jc w:val="center"/>
        <w:rPr>
          <w:rFonts w:ascii="Arial" w:cs="Arial" w:eastAsia="Arial" w:hAnsi="Arial"/>
          <w:color w:val="0000ff"/>
        </w:rPr>
      </w:pPr>
      <w:r w:rsidDel="00000000" w:rsidR="00000000" w:rsidRPr="00000000">
        <w:rPr>
          <w:rtl w:val="0"/>
        </w:rPr>
      </w:r>
    </w:p>
    <w:p w:rsidR="00000000" w:rsidDel="00000000" w:rsidP="00000000" w:rsidRDefault="00000000" w:rsidRPr="00000000" w14:paraId="00000014">
      <w:pPr>
        <w:jc w:val="center"/>
        <w:rPr>
          <w:rFonts w:ascii="Arial" w:cs="Arial" w:eastAsia="Arial" w:hAnsi="Arial"/>
          <w:b w:val="1"/>
          <w:bCs w:val="1"/>
          <w:color w:val="0000ff"/>
        </w:rPr>
      </w:pPr>
      <w:r w:rsidDel="00000000" w:rsidR="00000000" w:rsidRPr="00000000">
        <w:rPr>
          <w:rFonts w:ascii="Arial" w:cs="Arial" w:eastAsia="Arial" w:hAnsi="Arial"/>
          <w:b w:val="1"/>
          <w:bCs w:val="1"/>
          <w:color w:val="0000ff"/>
          <w:rtl w:val="0"/>
        </w:rPr>
        <w:t xml:space="preserve">Inaugurazione della mostra il 25 novembre 2026</w:t>
      </w:r>
    </w:p>
    <w:p w:rsidR="00000000" w:rsidDel="00000000" w:rsidP="00000000" w:rsidRDefault="00000000" w:rsidRPr="00000000" w14:paraId="00000015">
      <w:pPr>
        <w:jc w:val="center"/>
        <w:rPr>
          <w:rFonts w:ascii="Arial" w:cs="Arial" w:eastAsia="Arial" w:hAnsi="Arial"/>
          <w:color w:val="0000ff"/>
        </w:rPr>
      </w:pPr>
      <w:r w:rsidDel="00000000" w:rsidR="00000000" w:rsidRPr="00000000">
        <w:rPr>
          <w:rFonts w:ascii="Arial" w:cs="Arial" w:eastAsia="Arial" w:hAnsi="Arial"/>
          <w:color w:val="0000ff"/>
          <w:rtl w:val="0"/>
        </w:rPr>
        <w:t xml:space="preserve">Tutti i dettagli sul </w:t>
      </w:r>
      <w:hyperlink r:id="rId18">
        <w:r w:rsidDel="00000000" w:rsidR="00000000" w:rsidRPr="00000000">
          <w:rPr>
            <w:rFonts w:ascii="Arial" w:cs="Arial" w:eastAsia="Arial" w:hAnsi="Arial"/>
            <w:color w:val="0000ff"/>
            <w:u w:val="single"/>
            <w:rtl w:val="0"/>
          </w:rPr>
          <w:t xml:space="preserve">sito web</w:t>
        </w:r>
      </w:hyperlink>
      <w:r w:rsidDel="00000000" w:rsidR="00000000" w:rsidRPr="00000000">
        <w:rPr>
          <w:rFonts w:ascii="Arial" w:cs="Arial" w:eastAsia="Arial" w:hAnsi="Arial"/>
          <w:color w:val="0000ff"/>
          <w:rtl w:val="0"/>
        </w:rPr>
        <w:t xml:space="preserve"> (https://olivetti.uazuay.edu.ec/)</w:t>
      </w:r>
      <w:r w:rsidDel="00000000" w:rsidR="00000000" w:rsidRPr="00000000">
        <w:rPr>
          <w:rFonts w:ascii="Arial" w:cs="Arial" w:eastAsia="Arial" w:hAnsi="Arial"/>
          <w:sz w:val="54"/>
          <w:szCs w:val="54"/>
          <w:rtl w:val="0"/>
        </w:rPr>
        <w:br w:type="textWrapping"/>
      </w:r>
      <w:r w:rsidDel="00000000" w:rsidR="00000000" w:rsidRPr="00000000">
        <w:rPr>
          <w:rFonts w:ascii="Arial" w:cs="Arial" w:eastAsia="Arial" w:hAnsi="Arial"/>
          <w:color w:val="0000ff"/>
          <w:rtl w:val="0"/>
        </w:rPr>
        <w:t xml:space="preserve"> </w:t>
      </w:r>
    </w:p>
    <w:p w:rsidR="00000000" w:rsidDel="00000000" w:rsidP="00000000" w:rsidRDefault="00000000" w:rsidRPr="00000000" w14:paraId="00000016">
      <w:pPr>
        <w:jc w:val="center"/>
        <w:rPr>
          <w:rFonts w:ascii="Arial" w:cs="Arial" w:eastAsia="Arial" w:hAnsi="Arial"/>
          <w:color w:val="0000ff"/>
        </w:rPr>
      </w:pPr>
      <w:r w:rsidDel="00000000" w:rsidR="00000000" w:rsidRPr="00000000">
        <w:rPr>
          <w:rtl w:val="0"/>
        </w:rPr>
      </w:r>
    </w:p>
    <w:p w:rsidR="00000000" w:rsidDel="00000000" w:rsidP="00000000" w:rsidRDefault="00000000" w:rsidRPr="00000000" w14:paraId="00000017">
      <w:pPr>
        <w:jc w:val="center"/>
        <w:rPr>
          <w:rFonts w:ascii="Arial" w:cs="Arial" w:eastAsia="Arial" w:hAnsi="Arial"/>
          <w:color w:val="0000ff"/>
        </w:rPr>
      </w:pPr>
      <w:r w:rsidDel="00000000" w:rsidR="00000000" w:rsidRPr="00000000">
        <w:rPr>
          <w:rFonts w:ascii="Arial" w:cs="Arial" w:eastAsia="Arial" w:hAnsi="Arial"/>
          <w:sz w:val="54"/>
          <w:szCs w:val="54"/>
        </w:rPr>
        <w:drawing>
          <wp:inline distB="114300" distT="114300" distL="114300" distR="114300">
            <wp:extent cx="2425538" cy="2021281"/>
            <wp:effectExtent b="0" l="0" r="0" t="0"/>
            <wp:docPr id="3"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2425538" cy="2021281"/>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jc w:val="center"/>
        <w:rPr>
          <w:rFonts w:ascii="Arial" w:cs="Arial" w:eastAsia="Arial" w:hAnsi="Arial"/>
          <w:color w:val="0000ff"/>
        </w:rPr>
      </w:pPr>
      <w:r w:rsidDel="00000000" w:rsidR="00000000" w:rsidRPr="00000000">
        <w:rPr>
          <w:rFonts w:ascii="Arial" w:cs="Arial" w:eastAsia="Arial" w:hAnsi="Arial"/>
          <w:color w:val="0000ff"/>
          <w:rtl w:val="0"/>
        </w:rPr>
        <w:t xml:space="preserve"> </w:t>
      </w:r>
    </w:p>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b w:val="1"/>
          <w:bCs w:val="1"/>
          <w:rtl w:val="0"/>
        </w:rPr>
        <w:t xml:space="preserve">CONTEST</w:t>
      </w:r>
      <w:r w:rsidDel="00000000" w:rsidR="00000000" w:rsidRPr="00000000">
        <w:rPr>
          <w:rtl w:val="0"/>
        </w:rPr>
      </w:r>
    </w:p>
    <w:p w:rsidR="00000000" w:rsidDel="00000000" w:rsidP="00000000" w:rsidRDefault="00000000" w:rsidRPr="00000000" w14:paraId="0000001A">
      <w:pPr>
        <w:jc w:val="both"/>
        <w:rPr>
          <w:rFonts w:ascii="Arial" w:cs="Arial" w:eastAsia="Arial" w:hAnsi="Arial"/>
        </w:rPr>
      </w:pPr>
      <w:r w:rsidDel="00000000" w:rsidR="00000000" w:rsidRPr="00000000">
        <w:rPr>
          <w:rFonts w:ascii="Arial" w:cs="Arial" w:eastAsia="Arial" w:hAnsi="Arial"/>
          <w:rtl w:val="0"/>
        </w:rPr>
        <w:t xml:space="preserve">In occasione della mostra e del convegno </w:t>
      </w:r>
      <w:r w:rsidDel="00000000" w:rsidR="00000000" w:rsidRPr="00000000">
        <w:rPr>
          <w:rFonts w:ascii="Arial" w:cs="Arial" w:eastAsia="Arial" w:hAnsi="Arial"/>
          <w:b w:val="1"/>
          <w:bCs w:val="1"/>
          <w:rtl w:val="0"/>
        </w:rPr>
        <w:t xml:space="preserve">Olivetti Vivo</w:t>
      </w:r>
      <w:r w:rsidDel="00000000" w:rsidR="00000000" w:rsidRPr="00000000">
        <w:rPr>
          <w:rFonts w:ascii="Arial" w:cs="Arial" w:eastAsia="Arial" w:hAnsi="Arial"/>
          <w:rtl w:val="0"/>
        </w:rPr>
        <w:t xml:space="preserve">, verrà lanciato </w:t>
      </w:r>
      <w:r w:rsidDel="00000000" w:rsidR="00000000" w:rsidRPr="00000000">
        <w:rPr>
          <w:rFonts w:ascii="Arial" w:cs="Arial" w:eastAsia="Arial" w:hAnsi="Arial"/>
          <w:b w:val="1"/>
          <w:bCs w:val="1"/>
          <w:i w:val="1"/>
          <w:iCs w:val="1"/>
          <w:rtl w:val="0"/>
        </w:rPr>
        <w:t xml:space="preserve">«Ser al centro»</w:t>
      </w:r>
      <w:r w:rsidDel="00000000" w:rsidR="00000000" w:rsidRPr="00000000">
        <w:rPr>
          <w:rFonts w:ascii="Arial" w:cs="Arial" w:eastAsia="Arial" w:hAnsi="Arial"/>
          <w:rtl w:val="0"/>
        </w:rPr>
        <w:t xml:space="preserve">, un contest internazionale dedicato agli </w:t>
      </w:r>
      <w:r w:rsidDel="00000000" w:rsidR="00000000" w:rsidRPr="00000000">
        <w:rPr>
          <w:rFonts w:ascii="Arial" w:cs="Arial" w:eastAsia="Arial" w:hAnsi="Arial"/>
          <w:b w:val="1"/>
          <w:bCs w:val="1"/>
          <w:rtl w:val="0"/>
        </w:rPr>
        <w:t xml:space="preserve">studenti di design latinoamericani</w:t>
      </w:r>
      <w:r w:rsidDel="00000000" w:rsidR="00000000" w:rsidRPr="00000000">
        <w:rPr>
          <w:rFonts w:ascii="Arial" w:cs="Arial" w:eastAsia="Arial" w:hAnsi="Arial"/>
          <w:rtl w:val="0"/>
        </w:rPr>
        <w:t xml:space="preserve">, promosso da Universidad del Azuay, Cappelli Identity Design e Associazione Archivio Storico Olivetti, con la collaborazione di RUFA. Il contest si fonda sul concept di </w:t>
      </w:r>
      <w:r w:rsidDel="00000000" w:rsidR="00000000" w:rsidRPr="00000000">
        <w:rPr>
          <w:rFonts w:ascii="Arial" w:cs="Arial" w:eastAsia="Arial" w:hAnsi="Arial"/>
          <w:i w:val="1"/>
          <w:iCs w:val="1"/>
          <w:rtl w:val="0"/>
        </w:rPr>
        <w:t xml:space="preserve">«Proyección hacia el futuro»</w:t>
      </w:r>
      <w:r w:rsidDel="00000000" w:rsidR="00000000" w:rsidRPr="00000000">
        <w:rPr>
          <w:rFonts w:ascii="Arial" w:cs="Arial" w:eastAsia="Arial" w:hAnsi="Arial"/>
          <w:rtl w:val="0"/>
        </w:rPr>
        <w:t xml:space="preserve">, mettendo al centro l’essere umano e la comunità come elementi chiave del progetto. Il concorso è dedicato esclusivamente alla progettazione di </w:t>
      </w:r>
      <w:r w:rsidDel="00000000" w:rsidR="00000000" w:rsidRPr="00000000">
        <w:rPr>
          <w:rFonts w:ascii="Arial" w:cs="Arial" w:eastAsia="Arial" w:hAnsi="Arial"/>
          <w:b w:val="1"/>
          <w:bCs w:val="1"/>
          <w:rtl w:val="0"/>
        </w:rPr>
        <w:t xml:space="preserve">manifesti</w:t>
      </w:r>
      <w:r w:rsidDel="00000000" w:rsidR="00000000" w:rsidRPr="00000000">
        <w:rPr>
          <w:rFonts w:ascii="Arial" w:cs="Arial" w:eastAsia="Arial" w:hAnsi="Arial"/>
          <w:rtl w:val="0"/>
        </w:rPr>
        <w:t xml:space="preserve">, invitando i partecipanti a reinterpretare in chiave contemporanea i valori dello </w:t>
      </w:r>
      <w:r w:rsidDel="00000000" w:rsidR="00000000" w:rsidRPr="00000000">
        <w:rPr>
          <w:rFonts w:ascii="Arial" w:cs="Arial" w:eastAsia="Arial" w:hAnsi="Arial"/>
          <w:i w:val="1"/>
          <w:iCs w:val="1"/>
          <w:rtl w:val="0"/>
        </w:rPr>
        <w:t xml:space="preserve">Stile Olivetti</w:t>
      </w:r>
      <w:r w:rsidDel="00000000" w:rsidR="00000000" w:rsidRPr="00000000">
        <w:rPr>
          <w:rFonts w:ascii="Arial" w:cs="Arial" w:eastAsia="Arial" w:hAnsi="Arial"/>
          <w:rtl w:val="0"/>
        </w:rPr>
        <w:t xml:space="preserve">. I progetti saranno valutati da una giuria internazionale e i finalisti avranno l'opportunità di vedere i loro progetti esposti presso il </w:t>
      </w:r>
      <w:hyperlink r:id="rId20">
        <w:r w:rsidDel="00000000" w:rsidR="00000000" w:rsidRPr="00000000">
          <w:rPr>
            <w:rFonts w:ascii="Arial" w:cs="Arial" w:eastAsia="Arial" w:hAnsi="Arial"/>
            <w:b w:val="1"/>
            <w:bCs w:val="1"/>
            <w:u w:val="single"/>
            <w:rtl w:val="0"/>
          </w:rPr>
          <w:t xml:space="preserve">Museo Municipal de Arte Moderno de Cuenca</w:t>
        </w:r>
      </w:hyperlink>
      <w:r w:rsidDel="00000000" w:rsidR="00000000" w:rsidRPr="00000000">
        <w:rPr>
          <w:rFonts w:ascii="Arial" w:cs="Arial" w:eastAsia="Arial" w:hAnsi="Arial"/>
          <w:rtl w:val="0"/>
        </w:rPr>
        <w:t xml:space="preserve"> durante la mostra. Tre progetti saranno premiati con i riconoscimenti </w:t>
      </w:r>
      <w:r w:rsidDel="00000000" w:rsidR="00000000" w:rsidRPr="00000000">
        <w:rPr>
          <w:rFonts w:ascii="Arial" w:cs="Arial" w:eastAsia="Arial" w:hAnsi="Arial"/>
          <w:b w:val="1"/>
          <w:bCs w:val="1"/>
          <w:rtl w:val="0"/>
        </w:rPr>
        <w:t xml:space="preserve">Oro</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Plata</w:t>
      </w:r>
      <w:r w:rsidDel="00000000" w:rsidR="00000000" w:rsidRPr="00000000">
        <w:rPr>
          <w:rFonts w:ascii="Arial" w:cs="Arial" w:eastAsia="Arial" w:hAnsi="Arial"/>
          <w:rtl w:val="0"/>
        </w:rPr>
        <w:t xml:space="preserve"> e </w:t>
      </w:r>
      <w:r w:rsidDel="00000000" w:rsidR="00000000" w:rsidRPr="00000000">
        <w:rPr>
          <w:rFonts w:ascii="Arial" w:cs="Arial" w:eastAsia="Arial" w:hAnsi="Arial"/>
          <w:b w:val="1"/>
          <w:bCs w:val="1"/>
          <w:rtl w:val="0"/>
        </w:rPr>
        <w:t xml:space="preserve">Bronce</w:t>
      </w:r>
      <w:r w:rsidDel="00000000" w:rsidR="00000000" w:rsidRPr="00000000">
        <w:rPr>
          <w:rFonts w:ascii="Arial" w:cs="Arial" w:eastAsia="Arial" w:hAnsi="Arial"/>
          <w:rtl w:val="0"/>
        </w:rPr>
        <w:t xml:space="preserve">.</w:t>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jc w:val="center"/>
        <w:rPr>
          <w:rFonts w:ascii="Arial" w:cs="Arial" w:eastAsia="Arial" w:hAnsi="Arial"/>
          <w:highlight w:val="yellow"/>
        </w:rPr>
      </w:pPr>
      <w:r w:rsidDel="00000000" w:rsidR="00000000" w:rsidRPr="00000000">
        <w:rPr>
          <w:rFonts w:ascii="Arial" w:cs="Arial" w:eastAsia="Arial" w:hAnsi="Arial"/>
          <w:b w:val="1"/>
          <w:bCs w:val="1"/>
          <w:color w:val="0000ff"/>
          <w:rtl w:val="0"/>
        </w:rPr>
        <w:t xml:space="preserve">Consulta il Regolamento </w:t>
        <w:br w:type="textWrapping"/>
      </w:r>
      <w:r w:rsidDel="00000000" w:rsidR="00000000" w:rsidRPr="00000000">
        <w:rPr>
          <w:rFonts w:ascii="Arial" w:cs="Arial" w:eastAsia="Arial" w:hAnsi="Arial"/>
          <w:color w:val="0000ff"/>
          <w:rtl w:val="0"/>
        </w:rPr>
        <w:t xml:space="preserve">sul</w:t>
      </w:r>
      <w:r w:rsidDel="00000000" w:rsidR="00000000" w:rsidRPr="00000000">
        <w:rPr>
          <w:rFonts w:ascii="Arial" w:cs="Arial" w:eastAsia="Arial" w:hAnsi="Arial"/>
          <w:b w:val="1"/>
          <w:bCs w:val="1"/>
          <w:color w:val="0000ff"/>
          <w:rtl w:val="0"/>
        </w:rPr>
        <w:t xml:space="preserve"> </w:t>
      </w:r>
      <w:hyperlink r:id="rId21">
        <w:r w:rsidDel="00000000" w:rsidR="00000000" w:rsidRPr="00000000">
          <w:rPr>
            <w:rFonts w:ascii="Arial" w:cs="Arial" w:eastAsia="Arial" w:hAnsi="Arial"/>
            <w:color w:val="0000ff"/>
            <w:u w:val="single"/>
            <w:rtl w:val="0"/>
          </w:rPr>
          <w:t xml:space="preserve">sito web</w:t>
        </w:r>
      </w:hyperlink>
      <w:r w:rsidDel="00000000" w:rsidR="00000000" w:rsidRPr="00000000">
        <w:rPr>
          <w:rFonts w:ascii="Arial" w:cs="Arial" w:eastAsia="Arial" w:hAnsi="Arial"/>
          <w:color w:val="0000ff"/>
          <w:rtl w:val="0"/>
        </w:rPr>
        <w:t xml:space="preserve"> (https://olivetti.uazuay.edu.ec/)</w:t>
      </w:r>
      <w:r w:rsidDel="00000000" w:rsidR="00000000" w:rsidRPr="00000000">
        <w:rPr>
          <w:rtl w:val="0"/>
        </w:rPr>
      </w:r>
    </w:p>
    <w:p w:rsidR="00000000" w:rsidDel="00000000" w:rsidP="00000000" w:rsidRDefault="00000000" w:rsidRPr="00000000" w14:paraId="0000001D">
      <w:pPr>
        <w:rPr>
          <w:rFonts w:ascii="Arial" w:cs="Arial" w:eastAsia="Arial" w:hAnsi="Arial"/>
          <w:i w:val="1"/>
          <w:iCs w:val="1"/>
        </w:rPr>
      </w:pPr>
      <w:r w:rsidDel="00000000" w:rsidR="00000000" w:rsidRPr="00000000">
        <w:rPr>
          <w:rtl w:val="0"/>
        </w:rPr>
      </w:r>
    </w:p>
    <w:p w:rsidR="00000000" w:rsidDel="00000000" w:rsidP="00000000" w:rsidRDefault="00000000" w:rsidRPr="00000000" w14:paraId="0000001E">
      <w:pPr>
        <w:jc w:val="center"/>
        <w:rPr>
          <w:rFonts w:ascii="Arial" w:cs="Arial" w:eastAsia="Arial" w:hAnsi="Arial"/>
          <w:i w:val="1"/>
          <w:iCs w:val="1"/>
        </w:rPr>
      </w:pP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i w:val="1"/>
          <w:iCs w:val="1"/>
          <w:rtl w:val="0"/>
        </w:rPr>
        <w:t xml:space="preserve">Un progetto realizzato con il patrocinio dei seguenti partner culturali: Casa Editora de la Universidad del Azuay, Museo Municipal de Arte Moderno de Cuenca e Davide Maffei – AirPixel.</w:t>
      </w:r>
      <w:r w:rsidDel="00000000" w:rsidR="00000000" w:rsidRPr="00000000">
        <w:rPr>
          <w:rtl w:val="0"/>
        </w:rPr>
      </w:r>
    </w:p>
    <w:p w:rsidR="00000000" w:rsidDel="00000000" w:rsidP="00000000" w:rsidRDefault="00000000" w:rsidRPr="00000000" w14:paraId="00000021">
      <w:pPr>
        <w:pStyle w:val="Heading2"/>
        <w:jc w:val="center"/>
        <w:rPr>
          <w:rFonts w:ascii="Arial" w:cs="Arial" w:eastAsia="Arial" w:hAnsi="Arial"/>
        </w:rPr>
      </w:pPr>
      <w:bookmarkStart w:colFirst="0" w:colLast="0" w:name="_heading=h.hobkc7cquoje" w:id="2"/>
      <w:bookmarkEnd w:id="2"/>
      <w:r w:rsidDel="00000000" w:rsidR="00000000" w:rsidRPr="00000000">
        <w:rPr>
          <w:rFonts w:ascii="Arial" w:cs="Arial" w:eastAsia="Arial" w:hAnsi="Arial"/>
          <w:rtl w:val="0"/>
        </w:rPr>
        <w:t xml:space="preserve">Note per i redattori</w:t>
      </w:r>
    </w:p>
    <w:p w:rsidR="00000000" w:rsidDel="00000000" w:rsidP="00000000" w:rsidRDefault="00000000" w:rsidRPr="00000000" w14:paraId="00000022">
      <w:pPr>
        <w:jc w:val="both"/>
        <w:rPr>
          <w:rFonts w:ascii="Arial" w:cs="Arial" w:eastAsia="Arial" w:hAnsi="Arial"/>
          <w:sz w:val="16"/>
          <w:szCs w:val="16"/>
        </w:rPr>
      </w:pPr>
      <w:hyperlink r:id="rId22">
        <w:r w:rsidDel="00000000" w:rsidR="00000000" w:rsidRPr="00000000">
          <w:rPr>
            <w:rFonts w:ascii="Arial" w:cs="Arial" w:eastAsia="Arial" w:hAnsi="Arial"/>
            <w:b w:val="1"/>
            <w:bCs w:val="1"/>
            <w:sz w:val="16"/>
            <w:szCs w:val="16"/>
            <w:u w:val="single"/>
            <w:rtl w:val="0"/>
          </w:rPr>
          <w:t xml:space="preserve">Universidad del Azuay</w:t>
        </w:r>
      </w:hyperlink>
      <w:r w:rsidDel="00000000" w:rsidR="00000000" w:rsidRPr="00000000">
        <w:rPr>
          <w:rFonts w:ascii="Arial" w:cs="Arial" w:eastAsia="Arial" w:hAnsi="Arial"/>
          <w:sz w:val="16"/>
          <w:szCs w:val="16"/>
          <w:rtl w:val="0"/>
        </w:rPr>
        <w:t xml:space="preserve"> è nata nel 1968 e ha sede nella città di Cuenca, capitale della provincia dell’Azuay, in Ecuador. È un’organizzazione senza scopo di lucro che si definisce come “una comunità di docenti, personale amministrativo e studenti che praticano i valori del lavoro, del rispetto, del pluralismo, dell’onestà, della libertà, dell’equità, della solidarietà, della reciprocità e della corresponsabilità nel promuovere e accompagnare l’apprendimento”. La sua missione è formare persone con pensiero critico, eticamente impegnate nella società, capaci di contribuire alla scienza e alla conoscenza per favorire lo sviluppo integrale del contesto in cui operano. Si configura come un’istituzione dal carattere umanista, dinamico, inclusivo, rispettoso, aperto, flessibile e libero, al servizio della collettività. La Universidad del Azuay è inoltre impegnata nel perseguimento degli Obiettivi di Sviluppo Sostenibile, orientando il proprio ambiente e la propria gestione affinché la comunità universitaria sia protagonista nello sviluppo equo dell’umanità e nella tutela della nostra casa comune: la natura. Attualmente occupa posizioni di rilievo nei principali ranking dell’istruzione superiore: prima in Ecuador per innovazione e terza nella classifica generale nello Scimago Institutions Ranking; tra le prime cinque università del Paese per il raggiungimento degli Obiettivi di Sviluppo Sostenibile delle Nazioni Unite; settima università in Ecuador secondo il Global Web Ranking for Universities; menzione d’onore 2025 agli Excellence Award dell’International Sustainable Campus Network; premio Héroe Sacha Unidos nella categoria “Soluzioni che promuovono costruzioni sostenibili e resilienti”, assegnato dal progetto CEELA, tra gli altri riconoscimenti.</w:t>
      </w:r>
    </w:p>
    <w:p w:rsidR="00000000" w:rsidDel="00000000" w:rsidP="00000000" w:rsidRDefault="00000000" w:rsidRPr="00000000" w14:paraId="00000023">
      <w:pPr>
        <w:spacing w:line="276"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Contatti stampa</w:t>
      </w:r>
    </w:p>
    <w:p w:rsidR="00000000" w:rsidDel="00000000" w:rsidP="00000000" w:rsidRDefault="00000000" w:rsidRPr="00000000" w14:paraId="00000024">
      <w:pPr>
        <w:spacing w:line="276" w:lineRule="auto"/>
        <w:rPr>
          <w:rFonts w:ascii="Arial" w:cs="Arial" w:eastAsia="Arial" w:hAnsi="Arial"/>
          <w:sz w:val="16"/>
          <w:szCs w:val="16"/>
          <w:highlight w:val="yellow"/>
        </w:rPr>
      </w:pPr>
      <w:hyperlink r:id="rId23">
        <w:r w:rsidDel="00000000" w:rsidR="00000000" w:rsidRPr="00000000">
          <w:rPr>
            <w:rFonts w:ascii="Arial" w:cs="Arial" w:eastAsia="Arial" w:hAnsi="Arial"/>
            <w:sz w:val="16"/>
            <w:szCs w:val="16"/>
            <w:u w:val="single"/>
            <w:rtl w:val="0"/>
          </w:rPr>
          <w:t xml:space="preserve">rector@uazuay.edu.ec</w:t>
        </w:r>
      </w:hyperlink>
      <w:r w:rsidDel="00000000" w:rsidR="00000000" w:rsidRPr="00000000">
        <w:rPr>
          <w:rFonts w:ascii="Arial" w:cs="Arial" w:eastAsia="Arial" w:hAnsi="Arial"/>
          <w:sz w:val="16"/>
          <w:szCs w:val="16"/>
          <w:rtl w:val="0"/>
        </w:rPr>
        <w:t xml:space="preserve"> +593 7 4091000</w:t>
        <w:br w:type="textWrapping"/>
      </w:r>
      <w:hyperlink r:id="rId24">
        <w:r w:rsidDel="00000000" w:rsidR="00000000" w:rsidRPr="00000000">
          <w:rPr>
            <w:rFonts w:ascii="Arial" w:cs="Arial" w:eastAsia="Arial" w:hAnsi="Arial"/>
            <w:sz w:val="16"/>
            <w:szCs w:val="16"/>
            <w:u w:val="single"/>
            <w:rtl w:val="0"/>
          </w:rPr>
          <w:t xml:space="preserve">LinkedIn</w:t>
        </w:r>
      </w:hyperlink>
      <w:r w:rsidDel="00000000" w:rsidR="00000000" w:rsidRPr="00000000">
        <w:rPr>
          <w:rFonts w:ascii="Arial" w:cs="Arial" w:eastAsia="Arial" w:hAnsi="Arial"/>
          <w:sz w:val="16"/>
          <w:szCs w:val="16"/>
          <w:rtl w:val="0"/>
        </w:rPr>
        <w:t xml:space="preserve"> / </w:t>
      </w:r>
      <w:hyperlink r:id="rId25">
        <w:r w:rsidDel="00000000" w:rsidR="00000000" w:rsidRPr="00000000">
          <w:rPr>
            <w:rFonts w:ascii="Arial" w:cs="Arial" w:eastAsia="Arial" w:hAnsi="Arial"/>
            <w:sz w:val="16"/>
            <w:szCs w:val="16"/>
            <w:u w:val="single"/>
            <w:rtl w:val="0"/>
          </w:rPr>
          <w:t xml:space="preserve">Instagram</w:t>
        </w:r>
      </w:hyperlink>
      <w:r w:rsidDel="00000000" w:rsidR="00000000" w:rsidRPr="00000000">
        <w:rPr>
          <w:rFonts w:ascii="Arial" w:cs="Arial" w:eastAsia="Arial" w:hAnsi="Arial"/>
          <w:sz w:val="16"/>
          <w:szCs w:val="16"/>
          <w:rtl w:val="0"/>
        </w:rPr>
        <w:t xml:space="preserve"> / </w:t>
      </w:r>
      <w:hyperlink r:id="rId26">
        <w:r w:rsidDel="00000000" w:rsidR="00000000" w:rsidRPr="00000000">
          <w:rPr>
            <w:rFonts w:ascii="Arial" w:cs="Arial" w:eastAsia="Arial" w:hAnsi="Arial"/>
            <w:sz w:val="16"/>
            <w:szCs w:val="16"/>
            <w:u w:val="single"/>
            <w:rtl w:val="0"/>
          </w:rPr>
          <w:t xml:space="preserve">Facebook</w:t>
        </w:r>
      </w:hyperlink>
      <w:r w:rsidDel="00000000" w:rsidR="00000000" w:rsidRPr="00000000">
        <w:rPr>
          <w:rFonts w:ascii="Arial" w:cs="Arial" w:eastAsia="Arial" w:hAnsi="Arial"/>
          <w:sz w:val="16"/>
          <w:szCs w:val="16"/>
          <w:rtl w:val="0"/>
        </w:rPr>
        <w:t xml:space="preserve"> / </w:t>
      </w:r>
      <w:hyperlink r:id="rId27">
        <w:r w:rsidDel="00000000" w:rsidR="00000000" w:rsidRPr="00000000">
          <w:rPr>
            <w:rFonts w:ascii="Arial" w:cs="Arial" w:eastAsia="Arial" w:hAnsi="Arial"/>
            <w:sz w:val="16"/>
            <w:szCs w:val="16"/>
            <w:u w:val="single"/>
            <w:rtl w:val="0"/>
          </w:rPr>
          <w:t xml:space="preserve">X</w:t>
        </w:r>
      </w:hyperlink>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25">
      <w:pPr>
        <w:rPr>
          <w:rFonts w:ascii="Arial" w:cs="Arial" w:eastAsia="Arial" w:hAnsi="Arial"/>
          <w:sz w:val="16"/>
          <w:szCs w:val="16"/>
        </w:rPr>
      </w:pPr>
      <w:r w:rsidDel="00000000" w:rsidR="00000000" w:rsidRPr="00000000">
        <w:rPr>
          <w:rFonts w:ascii="Arial" w:cs="Arial" w:eastAsia="Arial" w:hAnsi="Arial"/>
          <w:sz w:val="16"/>
          <w:szCs w:val="16"/>
          <w:rtl w:val="0"/>
        </w:rPr>
        <w:br w:type="textWrapping"/>
      </w:r>
      <w:hyperlink r:id="rId28">
        <w:r w:rsidDel="00000000" w:rsidR="00000000" w:rsidRPr="00000000">
          <w:rPr>
            <w:rFonts w:ascii="Arial" w:cs="Arial" w:eastAsia="Arial" w:hAnsi="Arial"/>
            <w:b w:val="1"/>
            <w:bCs w:val="1"/>
            <w:sz w:val="16"/>
            <w:szCs w:val="16"/>
            <w:u w:val="single"/>
            <w:rtl w:val="0"/>
          </w:rPr>
          <w:t xml:space="preserve">Associazione Archivio Storico Olivetti</w:t>
        </w:r>
      </w:hyperlink>
      <w:r w:rsidDel="00000000" w:rsidR="00000000" w:rsidRPr="00000000">
        <w:rPr>
          <w:rFonts w:ascii="Arial" w:cs="Arial" w:eastAsia="Arial" w:hAnsi="Arial"/>
          <w:sz w:val="16"/>
          <w:szCs w:val="16"/>
          <w:rtl w:val="0"/>
        </w:rPr>
        <w:t xml:space="preserve">, costituita a Ivrea nel 1998 su iniziativa della Società Olivetti, in accordo con la Fondazione Adriano Olivetti e con la partecipazione di importanti soci pubblici e privati, l’Associazione Archivio Storico Olivetti svolge un’attività di raccolta, riordino e conservazione dell’eredità documentale riguardante la storia della Società e delle personalità della Famiglia Olivetti. L’Associazione è da sempre impegnata nel lavoro di schedatura e digitalizzazione dei documenti, che vengono progressivamente pubblicati sulla piattaforma </w:t>
      </w:r>
      <w:hyperlink r:id="rId29">
        <w:r w:rsidDel="00000000" w:rsidR="00000000" w:rsidRPr="00000000">
          <w:rPr>
            <w:rFonts w:ascii="Arial" w:cs="Arial" w:eastAsia="Arial" w:hAnsi="Arial"/>
            <w:sz w:val="16"/>
            <w:szCs w:val="16"/>
            <w:u w:val="single"/>
            <w:rtl w:val="0"/>
          </w:rPr>
          <w:t xml:space="preserve">Archivi Digitali Olivetti</w:t>
        </w:r>
      </w:hyperlink>
      <w:r w:rsidDel="00000000" w:rsidR="00000000" w:rsidRPr="00000000">
        <w:rPr>
          <w:rFonts w:ascii="Arial" w:cs="Arial" w:eastAsia="Arial" w:hAnsi="Arial"/>
          <w:sz w:val="16"/>
          <w:szCs w:val="16"/>
          <w:rtl w:val="0"/>
        </w:rPr>
        <w:t xml:space="preserve">. Anche la sua biblioteca specialistica, che fa parte del Sistema Bibliotecario di Ivrea e Canavese, offre la possibilità di consultare online il suo </w:t>
      </w:r>
      <w:hyperlink r:id="rId30">
        <w:r w:rsidDel="00000000" w:rsidR="00000000" w:rsidRPr="00000000">
          <w:rPr>
            <w:rFonts w:ascii="Arial" w:cs="Arial" w:eastAsia="Arial" w:hAnsi="Arial"/>
            <w:sz w:val="16"/>
            <w:szCs w:val="16"/>
            <w:u w:val="single"/>
            <w:rtl w:val="0"/>
          </w:rPr>
          <w:t xml:space="preserve">catalogo</w:t>
        </w:r>
      </w:hyperlink>
      <w:r w:rsidDel="00000000" w:rsidR="00000000" w:rsidRPr="00000000">
        <w:rPr>
          <w:rFonts w:ascii="Arial" w:cs="Arial" w:eastAsia="Arial" w:hAnsi="Arial"/>
          <w:sz w:val="16"/>
          <w:szCs w:val="16"/>
          <w:rtl w:val="0"/>
        </w:rPr>
        <w:t xml:space="preserve"> e rende così più facile l’accesso di studiosi e ricercatori. L’attività dell’Associazione si manifesta anche tramite la collaborazione a progetti e iniziative culturali di enti privati e pubblici, la cura di un’esposizione permanente sul progetto industriale Olivetti, la realizzazione di mostre, eventi, conferenze e pubblicazioni finalizzate a promuovere e approfondire la conoscenza della storia e dei valori olivettiani. L’Associazione è inoltre impegnata in una quotidiana narrazione digitale sui principali social media e nella creazione di percorsi tematici multimediali sul proprio sito, soprattutto con l’obiettivo di raggiungere un pubblico sempre più ampio, internazionale e multigenerazionale.</w:t>
      </w:r>
    </w:p>
    <w:p w:rsidR="00000000" w:rsidDel="00000000" w:rsidP="00000000" w:rsidRDefault="00000000" w:rsidRPr="00000000" w14:paraId="00000026">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Contatti stampa</w:t>
      </w:r>
    </w:p>
    <w:p w:rsidR="00000000" w:rsidDel="00000000" w:rsidP="00000000" w:rsidRDefault="00000000" w:rsidRPr="00000000" w14:paraId="00000027">
      <w:pPr>
        <w:rPr>
          <w:rFonts w:ascii="Arial" w:cs="Arial" w:eastAsia="Arial" w:hAnsi="Arial"/>
          <w:sz w:val="16"/>
          <w:szCs w:val="16"/>
        </w:rPr>
      </w:pPr>
      <w:hyperlink r:id="rId31">
        <w:r w:rsidDel="00000000" w:rsidR="00000000" w:rsidRPr="00000000">
          <w:rPr>
            <w:rFonts w:ascii="Arial" w:cs="Arial" w:eastAsia="Arial" w:hAnsi="Arial"/>
            <w:sz w:val="16"/>
            <w:szCs w:val="16"/>
            <w:u w:val="single"/>
            <w:rtl w:val="0"/>
          </w:rPr>
          <w:t xml:space="preserve">segreteria@archiviostoricolivetti.it</w:t>
        </w:r>
      </w:hyperlink>
      <w:r w:rsidDel="00000000" w:rsidR="00000000" w:rsidRPr="00000000">
        <w:rPr>
          <w:rFonts w:ascii="Arial" w:cs="Arial" w:eastAsia="Arial" w:hAnsi="Arial"/>
          <w:sz w:val="16"/>
          <w:szCs w:val="16"/>
          <w:rtl w:val="0"/>
        </w:rPr>
        <w:t xml:space="preserve"> +39 0125641238</w:t>
      </w:r>
    </w:p>
    <w:p w:rsidR="00000000" w:rsidDel="00000000" w:rsidP="00000000" w:rsidRDefault="00000000" w:rsidRPr="00000000" w14:paraId="00000028">
      <w:pPr>
        <w:rPr>
          <w:rFonts w:ascii="Arial" w:cs="Arial" w:eastAsia="Arial" w:hAnsi="Arial"/>
          <w:sz w:val="16"/>
          <w:szCs w:val="16"/>
        </w:rPr>
      </w:pPr>
      <w:hyperlink r:id="rId32">
        <w:r w:rsidDel="00000000" w:rsidR="00000000" w:rsidRPr="00000000">
          <w:rPr>
            <w:rFonts w:ascii="Arial" w:cs="Arial" w:eastAsia="Arial" w:hAnsi="Arial"/>
            <w:sz w:val="16"/>
            <w:szCs w:val="16"/>
            <w:u w:val="single"/>
            <w:rtl w:val="0"/>
          </w:rPr>
          <w:t xml:space="preserve">Facebook</w:t>
        </w:r>
      </w:hyperlink>
      <w:r w:rsidDel="00000000" w:rsidR="00000000" w:rsidRPr="00000000">
        <w:rPr>
          <w:rFonts w:ascii="Arial" w:cs="Arial" w:eastAsia="Arial" w:hAnsi="Arial"/>
          <w:sz w:val="16"/>
          <w:szCs w:val="16"/>
          <w:rtl w:val="0"/>
        </w:rPr>
        <w:t xml:space="preserve"> / </w:t>
      </w:r>
      <w:hyperlink r:id="rId33">
        <w:r w:rsidDel="00000000" w:rsidR="00000000" w:rsidRPr="00000000">
          <w:rPr>
            <w:rFonts w:ascii="Arial" w:cs="Arial" w:eastAsia="Arial" w:hAnsi="Arial"/>
            <w:sz w:val="16"/>
            <w:szCs w:val="16"/>
            <w:u w:val="single"/>
            <w:rtl w:val="0"/>
          </w:rPr>
          <w:t xml:space="preserve">Instagram</w:t>
        </w:r>
      </w:hyperlink>
      <w:r w:rsidDel="00000000" w:rsidR="00000000" w:rsidRPr="00000000">
        <w:rPr>
          <w:rFonts w:ascii="Arial" w:cs="Arial" w:eastAsia="Arial" w:hAnsi="Arial"/>
          <w:sz w:val="16"/>
          <w:szCs w:val="16"/>
          <w:rtl w:val="0"/>
        </w:rPr>
        <w:t xml:space="preserve"> / </w:t>
      </w:r>
      <w:hyperlink r:id="rId34">
        <w:r w:rsidDel="00000000" w:rsidR="00000000" w:rsidRPr="00000000">
          <w:rPr>
            <w:rFonts w:ascii="Arial" w:cs="Arial" w:eastAsia="Arial" w:hAnsi="Arial"/>
            <w:sz w:val="16"/>
            <w:szCs w:val="16"/>
            <w:u w:val="single"/>
            <w:rtl w:val="0"/>
          </w:rPr>
          <w:t xml:space="preserve">Linkedin</w:t>
        </w:r>
      </w:hyperlink>
      <w:r w:rsidDel="00000000" w:rsidR="00000000" w:rsidRPr="00000000">
        <w:rPr>
          <w:rFonts w:ascii="Arial" w:cs="Arial" w:eastAsia="Arial" w:hAnsi="Arial"/>
          <w:sz w:val="16"/>
          <w:szCs w:val="16"/>
          <w:rtl w:val="0"/>
        </w:rPr>
        <w:t xml:space="preserve"> / </w:t>
      </w:r>
      <w:hyperlink r:id="rId35">
        <w:r w:rsidDel="00000000" w:rsidR="00000000" w:rsidRPr="00000000">
          <w:rPr>
            <w:rFonts w:ascii="Arial" w:cs="Arial" w:eastAsia="Arial" w:hAnsi="Arial"/>
            <w:sz w:val="16"/>
            <w:szCs w:val="16"/>
            <w:u w:val="single"/>
            <w:rtl w:val="0"/>
          </w:rPr>
          <w:t xml:space="preserve">X</w:t>
        </w:r>
      </w:hyperlink>
      <w:r w:rsidDel="00000000" w:rsidR="00000000" w:rsidRPr="00000000">
        <w:rPr>
          <w:rFonts w:ascii="Arial" w:cs="Arial" w:eastAsia="Arial" w:hAnsi="Arial"/>
          <w:sz w:val="16"/>
          <w:szCs w:val="16"/>
          <w:rtl w:val="0"/>
        </w:rPr>
        <w:t xml:space="preserve"> / </w:t>
      </w:r>
      <w:hyperlink r:id="rId36">
        <w:r w:rsidDel="00000000" w:rsidR="00000000" w:rsidRPr="00000000">
          <w:rPr>
            <w:rFonts w:ascii="Arial" w:cs="Arial" w:eastAsia="Arial" w:hAnsi="Arial"/>
            <w:sz w:val="16"/>
            <w:szCs w:val="16"/>
            <w:u w:val="single"/>
            <w:rtl w:val="0"/>
          </w:rPr>
          <w:t xml:space="preserve">YouTube</w:t>
        </w:r>
      </w:hyperlink>
      <w:r w:rsidDel="00000000" w:rsidR="00000000" w:rsidRPr="00000000">
        <w:rPr>
          <w:rFonts w:ascii="Arial" w:cs="Arial" w:eastAsia="Arial" w:hAnsi="Arial"/>
          <w:sz w:val="16"/>
          <w:szCs w:val="16"/>
          <w:rtl w:val="0"/>
        </w:rPr>
        <w:t xml:space="preserve"> / </w:t>
      </w:r>
      <w:hyperlink r:id="rId37">
        <w:r w:rsidDel="00000000" w:rsidR="00000000" w:rsidRPr="00000000">
          <w:rPr>
            <w:rFonts w:ascii="Arial" w:cs="Arial" w:eastAsia="Arial" w:hAnsi="Arial"/>
            <w:sz w:val="16"/>
            <w:szCs w:val="16"/>
            <w:u w:val="single"/>
            <w:rtl w:val="0"/>
          </w:rPr>
          <w:t xml:space="preserve">Spotify</w:t>
        </w:r>
      </w:hyperlink>
      <w:r w:rsidDel="00000000" w:rsidR="00000000" w:rsidRPr="00000000">
        <w:rPr>
          <w:rFonts w:ascii="Arial" w:cs="Arial" w:eastAsia="Arial" w:hAnsi="Arial"/>
          <w:sz w:val="16"/>
          <w:szCs w:val="16"/>
          <w:rtl w:val="0"/>
        </w:rPr>
        <w:t xml:space="preserve"> / </w:t>
      </w:r>
      <w:hyperlink r:id="rId38">
        <w:r w:rsidDel="00000000" w:rsidR="00000000" w:rsidRPr="00000000">
          <w:rPr>
            <w:rFonts w:ascii="Arial" w:cs="Arial" w:eastAsia="Arial" w:hAnsi="Arial"/>
            <w:sz w:val="16"/>
            <w:szCs w:val="16"/>
            <w:u w:val="single"/>
            <w:rtl w:val="0"/>
          </w:rPr>
          <w:t xml:space="preserve">Threads</w:t>
        </w:r>
      </w:hyperlink>
      <w:r w:rsidDel="00000000" w:rsidR="00000000" w:rsidRPr="00000000">
        <w:rPr>
          <w:rFonts w:ascii="Arial" w:cs="Arial" w:eastAsia="Arial" w:hAnsi="Arial"/>
          <w:sz w:val="16"/>
          <w:szCs w:val="16"/>
          <w:rtl w:val="0"/>
        </w:rPr>
        <w:t xml:space="preserve"> #StoriaDiInnovazione</w:t>
      </w:r>
    </w:p>
    <w:p w:rsidR="00000000" w:rsidDel="00000000" w:rsidP="00000000" w:rsidRDefault="00000000" w:rsidRPr="00000000" w14:paraId="00000029">
      <w:pPr>
        <w:spacing w:line="276"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A">
      <w:pPr>
        <w:spacing w:line="276" w:lineRule="auto"/>
        <w:rPr>
          <w:rFonts w:ascii="Arial" w:cs="Arial" w:eastAsia="Arial" w:hAnsi="Arial"/>
          <w:sz w:val="16"/>
          <w:szCs w:val="16"/>
        </w:rPr>
      </w:pPr>
      <w:hyperlink r:id="rId39">
        <w:r w:rsidDel="00000000" w:rsidR="00000000" w:rsidRPr="00000000">
          <w:rPr>
            <w:rFonts w:ascii="Arial" w:cs="Arial" w:eastAsia="Arial" w:hAnsi="Arial"/>
            <w:b w:val="1"/>
            <w:bCs w:val="1"/>
            <w:sz w:val="16"/>
            <w:szCs w:val="16"/>
            <w:u w:val="single"/>
            <w:rtl w:val="0"/>
          </w:rPr>
          <w:t xml:space="preserve">Cappelli Identity Design</w:t>
        </w:r>
      </w:hyperlink>
      <w:r w:rsidDel="00000000" w:rsidR="00000000" w:rsidRPr="00000000">
        <w:rPr>
          <w:rFonts w:ascii="Arial" w:cs="Arial" w:eastAsia="Arial" w:hAnsi="Arial"/>
          <w:sz w:val="16"/>
          <w:szCs w:val="16"/>
          <w:rtl w:val="0"/>
        </w:rPr>
        <w:t xml:space="preserve">,</w:t>
      </w:r>
      <w:r w:rsidDel="00000000" w:rsidR="00000000" w:rsidRPr="00000000">
        <w:rPr>
          <w:rFonts w:ascii="Arial" w:cs="Arial" w:eastAsia="Arial" w:hAnsi="Arial"/>
          <w:b w:val="1"/>
          <w:bCs w:val="1"/>
          <w:sz w:val="16"/>
          <w:szCs w:val="16"/>
          <w:rtl w:val="0"/>
        </w:rPr>
        <w:t xml:space="preserve"> </w:t>
      </w:r>
      <w:r w:rsidDel="00000000" w:rsidR="00000000" w:rsidRPr="00000000">
        <w:rPr>
          <w:rFonts w:ascii="Arial" w:cs="Arial" w:eastAsia="Arial" w:hAnsi="Arial"/>
          <w:sz w:val="16"/>
          <w:szCs w:val="16"/>
          <w:rtl w:val="0"/>
        </w:rPr>
        <w:t xml:space="preserve">fondato nel 2010 a Roma da Emanuele Cappelli, è uno studio indipendente specializzato in design, comunicazione e strategie digitali attraverso la metodologia </w:t>
      </w:r>
      <w:hyperlink r:id="rId40">
        <w:r w:rsidDel="00000000" w:rsidR="00000000" w:rsidRPr="00000000">
          <w:rPr>
            <w:rFonts w:ascii="Arial" w:cs="Arial" w:eastAsia="Arial" w:hAnsi="Arial"/>
            <w:sz w:val="16"/>
            <w:szCs w:val="16"/>
            <w:u w:val="single"/>
            <w:rtl w:val="0"/>
          </w:rPr>
          <w:t xml:space="preserve">Dynamic brand</w:t>
        </w:r>
      </w:hyperlink>
      <w:r w:rsidDel="00000000" w:rsidR="00000000" w:rsidRPr="00000000">
        <w:rPr>
          <w:rFonts w:ascii="Arial" w:cs="Arial" w:eastAsia="Arial" w:hAnsi="Arial"/>
          <w:sz w:val="16"/>
          <w:szCs w:val="16"/>
          <w:rtl w:val="0"/>
        </w:rPr>
        <w:t xml:space="preserve">. Cappelli Identity Design dà vita a progetti multidisciplinari a livello nazionale e internazionale, confermati dalla membership con ADI, World Design Organization, Associazione Archivio Storico Olivetti e premiati da ADI Compasso D’Oro International Award, World Brand Design Society, German Design Awards e molti altri. Con competenze in strategia e posizionamento, Dynamic brand, advertising, eventi, exhibit, editorial e digital design, e social media marketing, risponde in modo flessibile alle esigenze di clienti istituzionali e privati quali Associazione Archivio Storico Olivetti, Cinecittà, Emirates, Fondazione Adriano Olivetti, Fondazione CRT, Fondazione TIM, Inovara Group, ITA Airways, Olivetti, Logista, Terna, TIM, Snam, Sparkle e WAY. Con sedi a Roma e Torino, lo studio si afferma come punto di riferimento nel panorama contemporaneo del design, marketing e comunicazione. Lo studio è parte di </w:t>
      </w:r>
      <w:hyperlink r:id="rId41">
        <w:r w:rsidDel="00000000" w:rsidR="00000000" w:rsidRPr="00000000">
          <w:rPr>
            <w:rFonts w:ascii="Arial" w:cs="Arial" w:eastAsia="Arial" w:hAnsi="Arial"/>
            <w:sz w:val="16"/>
            <w:szCs w:val="16"/>
            <w:u w:val="single"/>
            <w:rtl w:val="0"/>
          </w:rPr>
          <w:t xml:space="preserve">Mad Genius Group</w:t>
        </w:r>
      </w:hyperlink>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02B">
      <w:pPr>
        <w:spacing w:line="276"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Contatti stampa</w:t>
      </w:r>
    </w:p>
    <w:p w:rsidR="00000000" w:rsidDel="00000000" w:rsidP="00000000" w:rsidRDefault="00000000" w:rsidRPr="00000000" w14:paraId="0000002C">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Fabio Zanino, </w:t>
      </w:r>
      <w:hyperlink r:id="rId42">
        <w:r w:rsidDel="00000000" w:rsidR="00000000" w:rsidRPr="00000000">
          <w:rPr>
            <w:rFonts w:ascii="Arial" w:cs="Arial" w:eastAsia="Arial" w:hAnsi="Arial"/>
            <w:sz w:val="16"/>
            <w:szCs w:val="16"/>
            <w:u w:val="single"/>
            <w:rtl w:val="0"/>
          </w:rPr>
          <w:t xml:space="preserve">communication@cappellidesign.com</w:t>
        </w:r>
      </w:hyperlink>
      <w:r w:rsidDel="00000000" w:rsidR="00000000" w:rsidRPr="00000000">
        <w:rPr>
          <w:rFonts w:ascii="Arial" w:cs="Arial" w:eastAsia="Arial" w:hAnsi="Arial"/>
          <w:sz w:val="16"/>
          <w:szCs w:val="16"/>
          <w:rtl w:val="0"/>
        </w:rPr>
        <w:t xml:space="preserve"> +39 3474585473</w:t>
        <w:br w:type="textWrapping"/>
      </w:r>
      <w:hyperlink r:id="rId43">
        <w:r w:rsidDel="00000000" w:rsidR="00000000" w:rsidRPr="00000000">
          <w:rPr>
            <w:rFonts w:ascii="Arial" w:cs="Arial" w:eastAsia="Arial" w:hAnsi="Arial"/>
            <w:sz w:val="16"/>
            <w:szCs w:val="16"/>
            <w:u w:val="single"/>
            <w:rtl w:val="0"/>
          </w:rPr>
          <w:t xml:space="preserve">LinkedIn</w:t>
        </w:r>
      </w:hyperlink>
      <w:r w:rsidDel="00000000" w:rsidR="00000000" w:rsidRPr="00000000">
        <w:rPr>
          <w:rFonts w:ascii="Arial" w:cs="Arial" w:eastAsia="Arial" w:hAnsi="Arial"/>
          <w:sz w:val="16"/>
          <w:szCs w:val="16"/>
          <w:rtl w:val="0"/>
        </w:rPr>
        <w:t xml:space="preserve"> / </w:t>
      </w:r>
      <w:hyperlink r:id="rId44">
        <w:r w:rsidDel="00000000" w:rsidR="00000000" w:rsidRPr="00000000">
          <w:rPr>
            <w:rFonts w:ascii="Arial" w:cs="Arial" w:eastAsia="Arial" w:hAnsi="Arial"/>
            <w:sz w:val="16"/>
            <w:szCs w:val="16"/>
            <w:u w:val="single"/>
            <w:rtl w:val="0"/>
          </w:rPr>
          <w:t xml:space="preserve">Instagram</w:t>
        </w:r>
      </w:hyperlink>
      <w:r w:rsidDel="00000000" w:rsidR="00000000" w:rsidRPr="00000000">
        <w:rPr>
          <w:rFonts w:ascii="Arial" w:cs="Arial" w:eastAsia="Arial" w:hAnsi="Arial"/>
          <w:sz w:val="16"/>
          <w:szCs w:val="16"/>
          <w:rtl w:val="0"/>
        </w:rPr>
        <w:t xml:space="preserve"> / </w:t>
      </w:r>
      <w:hyperlink r:id="rId45">
        <w:r w:rsidDel="00000000" w:rsidR="00000000" w:rsidRPr="00000000">
          <w:rPr>
            <w:rFonts w:ascii="Arial" w:cs="Arial" w:eastAsia="Arial" w:hAnsi="Arial"/>
            <w:sz w:val="16"/>
            <w:szCs w:val="16"/>
            <w:u w:val="single"/>
            <w:rtl w:val="0"/>
          </w:rPr>
          <w:t xml:space="preserve">Facebook</w:t>
        </w:r>
      </w:hyperlink>
      <w:r w:rsidDel="00000000" w:rsidR="00000000" w:rsidRPr="00000000">
        <w:rPr>
          <w:rFonts w:ascii="Arial" w:cs="Arial" w:eastAsia="Arial" w:hAnsi="Arial"/>
          <w:sz w:val="16"/>
          <w:szCs w:val="16"/>
          <w:rtl w:val="0"/>
        </w:rPr>
        <w:t xml:space="preserve"> / </w:t>
      </w:r>
      <w:hyperlink r:id="rId46">
        <w:r w:rsidDel="00000000" w:rsidR="00000000" w:rsidRPr="00000000">
          <w:rPr>
            <w:rFonts w:ascii="Arial" w:cs="Arial" w:eastAsia="Arial" w:hAnsi="Arial"/>
            <w:sz w:val="16"/>
            <w:szCs w:val="16"/>
            <w:u w:val="single"/>
            <w:rtl w:val="0"/>
          </w:rPr>
          <w:t xml:space="preserve">X</w:t>
        </w:r>
      </w:hyperlink>
      <w:r w:rsidDel="00000000" w:rsidR="00000000" w:rsidRPr="00000000">
        <w:rPr>
          <w:rFonts w:ascii="Arial" w:cs="Arial" w:eastAsia="Arial" w:hAnsi="Arial"/>
          <w:sz w:val="16"/>
          <w:szCs w:val="16"/>
          <w:rtl w:val="0"/>
        </w:rPr>
        <w:t xml:space="preserve"> / </w:t>
      </w:r>
      <w:hyperlink r:id="rId47">
        <w:r w:rsidDel="00000000" w:rsidR="00000000" w:rsidRPr="00000000">
          <w:rPr>
            <w:rFonts w:ascii="Arial" w:cs="Arial" w:eastAsia="Arial" w:hAnsi="Arial"/>
            <w:sz w:val="16"/>
            <w:szCs w:val="16"/>
            <w:u w:val="single"/>
            <w:rtl w:val="0"/>
          </w:rPr>
          <w:t xml:space="preserve">Threads</w:t>
        </w:r>
      </w:hyperlink>
      <w:r w:rsidDel="00000000" w:rsidR="00000000" w:rsidRPr="00000000">
        <w:rPr>
          <w:rFonts w:ascii="Arial" w:cs="Arial" w:eastAsia="Arial" w:hAnsi="Arial"/>
          <w:sz w:val="16"/>
          <w:szCs w:val="16"/>
          <w:rtl w:val="0"/>
        </w:rPr>
        <w:t xml:space="preserve"> #DynamicBrand</w:t>
      </w:r>
    </w:p>
    <w:p w:rsidR="00000000" w:rsidDel="00000000" w:rsidP="00000000" w:rsidRDefault="00000000" w:rsidRPr="00000000" w14:paraId="0000002D">
      <w:pP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2E">
      <w:pPr>
        <w:rPr>
          <w:rFonts w:ascii="Arial" w:cs="Arial" w:eastAsia="Arial" w:hAnsi="Arial"/>
          <w:sz w:val="16"/>
          <w:szCs w:val="16"/>
          <w:highlight w:val="white"/>
        </w:rPr>
      </w:pPr>
      <w:hyperlink r:id="rId48">
        <w:r w:rsidDel="00000000" w:rsidR="00000000" w:rsidRPr="00000000">
          <w:rPr>
            <w:rFonts w:ascii="Arial" w:cs="Arial" w:eastAsia="Arial" w:hAnsi="Arial"/>
            <w:b w:val="1"/>
            <w:bCs w:val="1"/>
            <w:sz w:val="16"/>
            <w:szCs w:val="16"/>
            <w:u w:val="single"/>
            <w:rtl w:val="0"/>
          </w:rPr>
          <w:t xml:space="preserve">MEI – Museo Nazionale dell'Emigrazione Italiana</w:t>
        </w:r>
      </w:hyperlink>
      <w:r w:rsidDel="00000000" w:rsidR="00000000" w:rsidRPr="00000000">
        <w:rPr>
          <w:rFonts w:ascii="Arial" w:cs="Arial" w:eastAsia="Arial" w:hAnsi="Arial"/>
          <w:sz w:val="16"/>
          <w:szCs w:val="16"/>
          <w:rtl w:val="0"/>
        </w:rPr>
        <w:t xml:space="preserve">, con sede a Genova, è nato dall’accordo tra il Ministero della Cultura, la Regione Liguria e il Comune di Genova con la volontà di raccontare molteplici aspetti del fenomeno migratorio italiano dall’Unità d’Italia ad oggi. Il riallestimento multimediale è visitabile all'interno della Commenda di San Giovanni di Pré, ristrutturata per l’occasione, e vive in stretta relazione con il Mu.MA – Istituzione Musei del Mare e delle Migrazioni e il Galata Museo del Mare. Da Genova milioni di italiani sono partiti diretti alle Americhe, all’Africa, all’Asia, all’Australia e all’Europa lasciando tutto per giocarsi un viaggio senza ritorno. Il MEI è nato per ricordare questi migranti, raccontare le storie e i motivi della partenza da punto di vista umano, storico, sociologico. Un museo innovativo e multimediale, dove i visitatori possono interagire con spazi e oggetti e vivere esperienze immersive</w:t>
      </w:r>
      <w:r w:rsidDel="00000000" w:rsidR="00000000" w:rsidRPr="00000000">
        <w:rPr>
          <w:rFonts w:ascii="Arial" w:cs="Arial" w:eastAsia="Arial" w:hAnsi="Arial"/>
          <w:sz w:val="16"/>
          <w:szCs w:val="16"/>
          <w:highlight w:val="white"/>
          <w:rtl w:val="0"/>
        </w:rPr>
        <w:t xml:space="preserve"> grazie allo stato dell’arte della tecnologia. Vedere, ascoltare, imparare e mettersi alla prova, negli allestimenti scenografici di uno degli edifici medievali più̀ antichi della città. Il Museo è aperto dal martedì al sabato dalle ore 10.00 alle ore 18.00.</w:t>
      </w:r>
    </w:p>
    <w:p w:rsidR="00000000" w:rsidDel="00000000" w:rsidP="00000000" w:rsidRDefault="00000000" w:rsidRPr="00000000" w14:paraId="0000002F">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Contatti stampa</w:t>
      </w:r>
      <w:r w:rsidDel="00000000" w:rsidR="00000000" w:rsidRPr="00000000">
        <w:rPr>
          <w:rtl w:val="0"/>
        </w:rPr>
      </w:r>
    </w:p>
    <w:p w:rsidR="00000000" w:rsidDel="00000000" w:rsidP="00000000" w:rsidRDefault="00000000" w:rsidRPr="00000000" w14:paraId="00000030">
      <w:pPr>
        <w:rPr>
          <w:rFonts w:ascii="Arial" w:cs="Arial" w:eastAsia="Arial" w:hAnsi="Arial"/>
          <w:sz w:val="16"/>
          <w:szCs w:val="16"/>
        </w:rPr>
      </w:pPr>
      <w:r w:rsidDel="00000000" w:rsidR="00000000" w:rsidRPr="00000000">
        <w:rPr>
          <w:rFonts w:ascii="Arial" w:cs="Arial" w:eastAsia="Arial" w:hAnsi="Arial"/>
          <w:sz w:val="16"/>
          <w:szCs w:val="16"/>
          <w:rtl w:val="0"/>
        </w:rPr>
        <w:t xml:space="preserve">Eleonora Errico, Arianna Del Ponte, </w:t>
      </w:r>
      <w:hyperlink r:id="rId49">
        <w:r w:rsidDel="00000000" w:rsidR="00000000" w:rsidRPr="00000000">
          <w:rPr>
            <w:rFonts w:ascii="Arial" w:cs="Arial" w:eastAsia="Arial" w:hAnsi="Arial"/>
            <w:sz w:val="16"/>
            <w:szCs w:val="16"/>
            <w:u w:val="single"/>
            <w:rtl w:val="0"/>
          </w:rPr>
          <w:t xml:space="preserve">stampa@museomei.it</w:t>
        </w:r>
      </w:hyperlink>
      <w:r w:rsidDel="00000000" w:rsidR="00000000" w:rsidRPr="00000000">
        <w:rPr>
          <w:rFonts w:ascii="Arial" w:cs="Arial" w:eastAsia="Arial" w:hAnsi="Arial"/>
          <w:sz w:val="16"/>
          <w:szCs w:val="16"/>
          <w:rtl w:val="0"/>
        </w:rPr>
        <w:t xml:space="preserve"> +39 3351002079, +39 346 690 7326</w:t>
      </w:r>
    </w:p>
    <w:p w:rsidR="00000000" w:rsidDel="00000000" w:rsidP="00000000" w:rsidRDefault="00000000" w:rsidRPr="00000000" w14:paraId="00000031">
      <w:pPr>
        <w:rPr>
          <w:rFonts w:ascii="Arial" w:cs="Arial" w:eastAsia="Arial" w:hAnsi="Arial"/>
          <w:b w:val="1"/>
          <w:bCs w:val="1"/>
          <w:sz w:val="16"/>
          <w:szCs w:val="16"/>
        </w:rPr>
      </w:pPr>
      <w:hyperlink r:id="rId50">
        <w:r w:rsidDel="00000000" w:rsidR="00000000" w:rsidRPr="00000000">
          <w:rPr>
            <w:rFonts w:ascii="Arial" w:cs="Arial" w:eastAsia="Arial" w:hAnsi="Arial"/>
            <w:sz w:val="16"/>
            <w:szCs w:val="16"/>
            <w:highlight w:val="white"/>
            <w:u w:val="single"/>
            <w:rtl w:val="0"/>
          </w:rPr>
          <w:t xml:space="preserve">Instagram</w:t>
        </w:r>
      </w:hyperlink>
      <w:r w:rsidDel="00000000" w:rsidR="00000000" w:rsidRPr="00000000">
        <w:rPr>
          <w:rFonts w:ascii="Arial" w:cs="Arial" w:eastAsia="Arial" w:hAnsi="Arial"/>
          <w:sz w:val="16"/>
          <w:szCs w:val="16"/>
          <w:rtl w:val="0"/>
        </w:rPr>
        <w:t xml:space="preserve"> / </w:t>
      </w:r>
      <w:hyperlink r:id="rId51">
        <w:r w:rsidDel="00000000" w:rsidR="00000000" w:rsidRPr="00000000">
          <w:rPr>
            <w:rFonts w:ascii="Arial" w:cs="Arial" w:eastAsia="Arial" w:hAnsi="Arial"/>
            <w:sz w:val="16"/>
            <w:szCs w:val="16"/>
            <w:highlight w:val="white"/>
            <w:u w:val="single"/>
            <w:rtl w:val="0"/>
          </w:rPr>
          <w:t xml:space="preserve">Facebook</w:t>
        </w:r>
      </w:hyperlink>
      <w:r w:rsidDel="00000000" w:rsidR="00000000" w:rsidRPr="00000000">
        <w:rPr>
          <w:rtl w:val="0"/>
        </w:rPr>
      </w:r>
    </w:p>
    <w:p w:rsidR="00000000" w:rsidDel="00000000" w:rsidP="00000000" w:rsidRDefault="00000000" w:rsidRPr="00000000" w14:paraId="00000032">
      <w:pP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33">
      <w:pPr>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Il Politecnico di Torino</w:t>
      </w:r>
      <w:r w:rsidDel="00000000" w:rsidR="00000000" w:rsidRPr="00000000">
        <w:rPr>
          <w:rFonts w:ascii="Arial" w:cs="Arial" w:eastAsia="Arial" w:hAnsi="Arial"/>
          <w:sz w:val="16"/>
          <w:szCs w:val="16"/>
          <w:highlight w:val="white"/>
          <w:rtl w:val="0"/>
        </w:rPr>
        <w:t xml:space="preserve"> (www.polito.it) è stato fondato nel 1906 e trae origine dalla Scuola di Applicazione per gli Ingegneri sorta nel 1859. È accreditata dai ranking internazionali come una delle principali università tecniche in Europa, con più di 38.800 studenti, il 22% dei quali internazionali, provenienti da 122 paesi. Il Politecnico si propone come un centro di eccellenza per la formazione e ricerca in Ingegneria, Architettura, Design e Pianificazione con strette relazioni e collaborazioni con il sistema socio-economico. Secondo l’indagine AlmaLaurea, a un anno dal titolo è occupato il 96% di chi ha conseguito la laurea magistrale al Politecnico.</w:t>
      </w:r>
    </w:p>
    <w:p w:rsidR="00000000" w:rsidDel="00000000" w:rsidP="00000000" w:rsidRDefault="00000000" w:rsidRPr="00000000" w14:paraId="00000034">
      <w:pPr>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Contatti stampa</w:t>
      </w:r>
      <w:r w:rsidDel="00000000" w:rsidR="00000000" w:rsidRPr="00000000">
        <w:rPr>
          <w:rtl w:val="0"/>
        </w:rPr>
      </w:r>
    </w:p>
    <w:p w:rsidR="00000000" w:rsidDel="00000000" w:rsidP="00000000" w:rsidRDefault="00000000" w:rsidRPr="00000000" w14:paraId="00000035">
      <w:pPr>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Resp. Antonella Massia – Anita Botta, Iride Lucrezia Rosso, </w:t>
      </w:r>
      <w:hyperlink r:id="rId52">
        <w:r w:rsidDel="00000000" w:rsidR="00000000" w:rsidRPr="00000000">
          <w:rPr>
            <w:rFonts w:ascii="Arial" w:cs="Arial" w:eastAsia="Arial" w:hAnsi="Arial"/>
            <w:sz w:val="16"/>
            <w:szCs w:val="16"/>
            <w:highlight w:val="white"/>
            <w:u w:val="single"/>
            <w:rtl w:val="0"/>
          </w:rPr>
          <w:t xml:space="preserve">relazioni.media@polito.it</w:t>
        </w:r>
      </w:hyperlink>
      <w:r w:rsidDel="00000000" w:rsidR="00000000" w:rsidRPr="00000000">
        <w:rPr>
          <w:rFonts w:ascii="Arial" w:cs="Arial" w:eastAsia="Arial" w:hAnsi="Arial"/>
          <w:sz w:val="16"/>
          <w:szCs w:val="16"/>
          <w:highlight w:val="white"/>
          <w:rtl w:val="0"/>
        </w:rPr>
        <w:t xml:space="preserve"> </w:t>
      </w:r>
    </w:p>
    <w:p w:rsidR="00000000" w:rsidDel="00000000" w:rsidP="00000000" w:rsidRDefault="00000000" w:rsidRPr="00000000" w14:paraId="00000036">
      <w:pPr>
        <w:rPr>
          <w:rFonts w:ascii="Arial" w:cs="Arial" w:eastAsia="Arial" w:hAnsi="Arial"/>
          <w:sz w:val="16"/>
          <w:szCs w:val="16"/>
          <w:highlight w:val="white"/>
        </w:rPr>
      </w:pPr>
      <w:hyperlink r:id="rId53">
        <w:r w:rsidDel="00000000" w:rsidR="00000000" w:rsidRPr="00000000">
          <w:rPr>
            <w:rFonts w:ascii="Arial" w:cs="Arial" w:eastAsia="Arial" w:hAnsi="Arial"/>
            <w:sz w:val="16"/>
            <w:szCs w:val="16"/>
            <w:highlight w:val="white"/>
            <w:u w:val="single"/>
            <w:rtl w:val="0"/>
          </w:rPr>
          <w:t xml:space="preserve">LinkedIn</w:t>
        </w:r>
      </w:hyperlink>
      <w:r w:rsidDel="00000000" w:rsidR="00000000" w:rsidRPr="00000000">
        <w:rPr>
          <w:rFonts w:ascii="Arial" w:cs="Arial" w:eastAsia="Arial" w:hAnsi="Arial"/>
          <w:sz w:val="16"/>
          <w:szCs w:val="16"/>
          <w:rtl w:val="0"/>
        </w:rPr>
        <w:t xml:space="preserve"> / </w:t>
      </w:r>
      <w:hyperlink r:id="rId54">
        <w:r w:rsidDel="00000000" w:rsidR="00000000" w:rsidRPr="00000000">
          <w:rPr>
            <w:rFonts w:ascii="Arial" w:cs="Arial" w:eastAsia="Arial" w:hAnsi="Arial"/>
            <w:sz w:val="16"/>
            <w:szCs w:val="16"/>
            <w:highlight w:val="white"/>
            <w:u w:val="single"/>
            <w:rtl w:val="0"/>
          </w:rPr>
          <w:t xml:space="preserve">Instagram</w:t>
        </w:r>
      </w:hyperlink>
      <w:r w:rsidDel="00000000" w:rsidR="00000000" w:rsidRPr="00000000">
        <w:rPr>
          <w:rFonts w:ascii="Arial" w:cs="Arial" w:eastAsia="Arial" w:hAnsi="Arial"/>
          <w:sz w:val="16"/>
          <w:szCs w:val="16"/>
          <w:rtl w:val="0"/>
        </w:rPr>
        <w:t xml:space="preserve"> / </w:t>
      </w:r>
      <w:hyperlink r:id="rId55">
        <w:r w:rsidDel="00000000" w:rsidR="00000000" w:rsidRPr="00000000">
          <w:rPr>
            <w:rFonts w:ascii="Arial" w:cs="Arial" w:eastAsia="Arial" w:hAnsi="Arial"/>
            <w:sz w:val="16"/>
            <w:szCs w:val="16"/>
            <w:highlight w:val="white"/>
            <w:u w:val="single"/>
            <w:rtl w:val="0"/>
          </w:rPr>
          <w:t xml:space="preserve">Facebook</w:t>
        </w:r>
      </w:hyperlink>
      <w:r w:rsidDel="00000000" w:rsidR="00000000" w:rsidRPr="00000000">
        <w:rPr>
          <w:rFonts w:ascii="Arial" w:cs="Arial" w:eastAsia="Arial" w:hAnsi="Arial"/>
          <w:sz w:val="16"/>
          <w:szCs w:val="16"/>
          <w:rtl w:val="0"/>
        </w:rPr>
        <w:t xml:space="preserve"> / </w:t>
      </w:r>
      <w:hyperlink r:id="rId56">
        <w:r w:rsidDel="00000000" w:rsidR="00000000" w:rsidRPr="00000000">
          <w:rPr>
            <w:rFonts w:ascii="Arial" w:cs="Arial" w:eastAsia="Arial" w:hAnsi="Arial"/>
            <w:sz w:val="16"/>
            <w:szCs w:val="16"/>
            <w:highlight w:val="white"/>
            <w:u w:val="single"/>
            <w:rtl w:val="0"/>
          </w:rPr>
          <w:t xml:space="preserve">YouTube</w:t>
        </w:r>
      </w:hyperlink>
      <w:r w:rsidDel="00000000" w:rsidR="00000000" w:rsidRPr="00000000">
        <w:rPr>
          <w:rFonts w:ascii="Arial" w:cs="Arial" w:eastAsia="Arial" w:hAnsi="Arial"/>
          <w:sz w:val="16"/>
          <w:szCs w:val="16"/>
          <w:rtl w:val="0"/>
        </w:rPr>
        <w:t xml:space="preserve"> / </w:t>
      </w:r>
      <w:hyperlink r:id="rId57">
        <w:r w:rsidDel="00000000" w:rsidR="00000000" w:rsidRPr="00000000">
          <w:rPr>
            <w:rFonts w:ascii="Arial" w:cs="Arial" w:eastAsia="Arial" w:hAnsi="Arial"/>
            <w:sz w:val="16"/>
            <w:szCs w:val="16"/>
            <w:u w:val="single"/>
            <w:rtl w:val="0"/>
          </w:rPr>
          <w:t xml:space="preserve">TikTok</w:t>
        </w:r>
      </w:hyperlink>
      <w:r w:rsidDel="00000000" w:rsidR="00000000" w:rsidRPr="00000000">
        <w:rPr>
          <w:rtl w:val="0"/>
        </w:rPr>
      </w:r>
    </w:p>
    <w:p w:rsidR="00000000" w:rsidDel="00000000" w:rsidP="00000000" w:rsidRDefault="00000000" w:rsidRPr="00000000" w14:paraId="00000037">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8">
      <w:pPr>
        <w:rPr>
          <w:rFonts w:ascii="Arial" w:cs="Arial" w:eastAsia="Arial" w:hAnsi="Arial"/>
          <w:sz w:val="16"/>
          <w:szCs w:val="16"/>
        </w:rPr>
      </w:pPr>
      <w:hyperlink r:id="rId58">
        <w:r w:rsidDel="00000000" w:rsidR="00000000" w:rsidRPr="00000000">
          <w:rPr>
            <w:rFonts w:ascii="Arial" w:cs="Arial" w:eastAsia="Arial" w:hAnsi="Arial"/>
            <w:b w:val="1"/>
            <w:bCs w:val="1"/>
            <w:sz w:val="16"/>
            <w:szCs w:val="16"/>
            <w:u w:val="single"/>
            <w:rtl w:val="0"/>
          </w:rPr>
          <w:t xml:space="preserve">RUFA</w:t>
        </w:r>
      </w:hyperlink>
      <w:r w:rsidDel="00000000" w:rsidR="00000000" w:rsidRPr="00000000">
        <w:rPr>
          <w:rFonts w:ascii="Arial" w:cs="Arial" w:eastAsia="Arial" w:hAnsi="Arial"/>
          <w:b w:val="1"/>
          <w:bCs w:val="1"/>
          <w:sz w:val="16"/>
          <w:szCs w:val="16"/>
          <w:rtl w:val="0"/>
        </w:rPr>
        <w:t xml:space="preserve"> Rome University of Fine Arts,</w:t>
      </w:r>
      <w:r w:rsidDel="00000000" w:rsidR="00000000" w:rsidRPr="00000000">
        <w:rPr>
          <w:rFonts w:ascii="Arial" w:cs="Arial" w:eastAsia="Arial" w:hAnsi="Arial"/>
          <w:sz w:val="16"/>
          <w:szCs w:val="16"/>
          <w:rtl w:val="0"/>
        </w:rPr>
        <w:t xml:space="preserve"> è un'Istituzione di Alta formazione artistica, multidisciplinare e internazionale, legalmente riconosciuta dal Ministero italiano dell'Università e della Ricerca (MUR). Offre corsi accreditati e innovativi nel campo delle arti, del design, della comunicazione visiva, dell'audiovisivo, della moda, del gaming e delle arti multimediali. L'approccio formativo RUFA è innovativo e specialistico e mira a coniugare il curriculum universitario con la formazione professionale: durante il percorso di studi, infatti, gli studenti RUFA frequentano e assistono a laboratori, workshop, lezioni esperienziali, mostre, presentazioni e dibattiti, tutti strumenti che consentono creare una reale connessione con il mondo lavorativo.</w:t>
      </w:r>
    </w:p>
    <w:p w:rsidR="00000000" w:rsidDel="00000000" w:rsidP="00000000" w:rsidRDefault="00000000" w:rsidRPr="00000000" w14:paraId="00000039">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Contatti stampa:</w:t>
      </w:r>
    </w:p>
    <w:p w:rsidR="00000000" w:rsidDel="00000000" w:rsidP="00000000" w:rsidRDefault="00000000" w:rsidRPr="00000000" w14:paraId="0000003A">
      <w:pPr>
        <w:rPr>
          <w:rFonts w:ascii="Arial" w:cs="Arial" w:eastAsia="Arial" w:hAnsi="Arial"/>
          <w:sz w:val="16"/>
          <w:szCs w:val="16"/>
        </w:rPr>
      </w:pPr>
      <w:r w:rsidDel="00000000" w:rsidR="00000000" w:rsidRPr="00000000">
        <w:rPr>
          <w:rFonts w:ascii="Arial" w:cs="Arial" w:eastAsia="Arial" w:hAnsi="Arial"/>
          <w:sz w:val="16"/>
          <w:szCs w:val="16"/>
          <w:rtl w:val="0"/>
        </w:rPr>
        <w:t xml:space="preserve">Ernesto Pastore, </w:t>
      </w:r>
      <w:hyperlink r:id="rId59">
        <w:r w:rsidDel="00000000" w:rsidR="00000000" w:rsidRPr="00000000">
          <w:rPr>
            <w:rFonts w:ascii="Arial" w:cs="Arial" w:eastAsia="Arial" w:hAnsi="Arial"/>
            <w:sz w:val="16"/>
            <w:szCs w:val="16"/>
            <w:u w:val="single"/>
            <w:rtl w:val="0"/>
          </w:rPr>
          <w:t xml:space="preserve">ernesto.pastore@unirufa.it</w:t>
        </w:r>
      </w:hyperlink>
      <w:r w:rsidDel="00000000" w:rsidR="00000000" w:rsidRPr="00000000">
        <w:rPr>
          <w:rFonts w:ascii="Arial" w:cs="Arial" w:eastAsia="Arial" w:hAnsi="Arial"/>
          <w:sz w:val="16"/>
          <w:szCs w:val="16"/>
          <w:rtl w:val="0"/>
        </w:rPr>
        <w:t xml:space="preserve"> +39 389342566</w:t>
      </w:r>
    </w:p>
    <w:p w:rsidR="00000000" w:rsidDel="00000000" w:rsidP="00000000" w:rsidRDefault="00000000" w:rsidRPr="00000000" w14:paraId="0000003B">
      <w:pPr>
        <w:rPr>
          <w:rFonts w:ascii="Arial" w:cs="Arial" w:eastAsia="Arial" w:hAnsi="Arial"/>
          <w:sz w:val="16"/>
          <w:szCs w:val="16"/>
        </w:rPr>
      </w:pPr>
      <w:hyperlink r:id="rId60">
        <w:r w:rsidDel="00000000" w:rsidR="00000000" w:rsidRPr="00000000">
          <w:rPr>
            <w:rFonts w:ascii="Arial" w:cs="Arial" w:eastAsia="Arial" w:hAnsi="Arial"/>
            <w:sz w:val="16"/>
            <w:szCs w:val="16"/>
            <w:highlight w:val="white"/>
            <w:u w:val="single"/>
            <w:rtl w:val="0"/>
          </w:rPr>
          <w:t xml:space="preserve">LinkedIn</w:t>
        </w:r>
      </w:hyperlink>
      <w:r w:rsidDel="00000000" w:rsidR="00000000" w:rsidRPr="00000000">
        <w:rPr>
          <w:rFonts w:ascii="Arial" w:cs="Arial" w:eastAsia="Arial" w:hAnsi="Arial"/>
          <w:sz w:val="16"/>
          <w:szCs w:val="16"/>
          <w:rtl w:val="0"/>
        </w:rPr>
        <w:t xml:space="preserve"> / </w:t>
      </w:r>
      <w:hyperlink r:id="rId61">
        <w:r w:rsidDel="00000000" w:rsidR="00000000" w:rsidRPr="00000000">
          <w:rPr>
            <w:rFonts w:ascii="Arial" w:cs="Arial" w:eastAsia="Arial" w:hAnsi="Arial"/>
            <w:sz w:val="16"/>
            <w:szCs w:val="16"/>
            <w:highlight w:val="white"/>
            <w:u w:val="single"/>
            <w:rtl w:val="0"/>
          </w:rPr>
          <w:t xml:space="preserve">Instagram</w:t>
        </w:r>
      </w:hyperlink>
      <w:r w:rsidDel="00000000" w:rsidR="00000000" w:rsidRPr="00000000">
        <w:rPr>
          <w:rFonts w:ascii="Arial" w:cs="Arial" w:eastAsia="Arial" w:hAnsi="Arial"/>
          <w:sz w:val="16"/>
          <w:szCs w:val="16"/>
          <w:rtl w:val="0"/>
        </w:rPr>
        <w:t xml:space="preserve"> / </w:t>
      </w:r>
      <w:hyperlink r:id="rId62">
        <w:r w:rsidDel="00000000" w:rsidR="00000000" w:rsidRPr="00000000">
          <w:rPr>
            <w:rFonts w:ascii="Arial" w:cs="Arial" w:eastAsia="Arial" w:hAnsi="Arial"/>
            <w:sz w:val="16"/>
            <w:szCs w:val="16"/>
            <w:highlight w:val="white"/>
            <w:u w:val="single"/>
            <w:rtl w:val="0"/>
          </w:rPr>
          <w:t xml:space="preserve">Facebook</w:t>
        </w:r>
      </w:hyperlink>
      <w:r w:rsidDel="00000000" w:rsidR="00000000" w:rsidRPr="00000000">
        <w:rPr>
          <w:rFonts w:ascii="Arial" w:cs="Arial" w:eastAsia="Arial" w:hAnsi="Arial"/>
          <w:sz w:val="16"/>
          <w:szCs w:val="16"/>
          <w:rtl w:val="0"/>
        </w:rPr>
        <w:t xml:space="preserve"> / </w:t>
      </w:r>
      <w:hyperlink r:id="rId63">
        <w:r w:rsidDel="00000000" w:rsidR="00000000" w:rsidRPr="00000000">
          <w:rPr>
            <w:rFonts w:ascii="Arial" w:cs="Arial" w:eastAsia="Arial" w:hAnsi="Arial"/>
            <w:sz w:val="16"/>
            <w:szCs w:val="16"/>
            <w:highlight w:val="white"/>
            <w:u w:val="single"/>
            <w:rtl w:val="0"/>
          </w:rPr>
          <w:t xml:space="preserve">YouTube</w:t>
        </w:r>
      </w:hyperlink>
      <w:r w:rsidDel="00000000" w:rsidR="00000000" w:rsidRPr="00000000">
        <w:rPr>
          <w:rFonts w:ascii="Arial" w:cs="Arial" w:eastAsia="Arial" w:hAnsi="Arial"/>
          <w:sz w:val="16"/>
          <w:szCs w:val="16"/>
          <w:rtl w:val="0"/>
        </w:rPr>
        <w:t xml:space="preserve"> / </w:t>
      </w:r>
      <w:hyperlink r:id="rId64">
        <w:r w:rsidDel="00000000" w:rsidR="00000000" w:rsidRPr="00000000">
          <w:rPr>
            <w:rFonts w:ascii="Arial" w:cs="Arial" w:eastAsia="Arial" w:hAnsi="Arial"/>
            <w:sz w:val="16"/>
            <w:szCs w:val="16"/>
            <w:u w:val="single"/>
            <w:rtl w:val="0"/>
          </w:rPr>
          <w:t xml:space="preserve">TikTok</w:t>
        </w:r>
      </w:hyperlink>
      <w:r w:rsidDel="00000000" w:rsidR="00000000" w:rsidRPr="00000000">
        <w:rPr>
          <w:rtl w:val="0"/>
        </w:rPr>
      </w:r>
    </w:p>
    <w:sectPr>
      <w:headerReference r:id="rId65" w:type="default"/>
      <w:footerReference r:id="rId66" w:type="default"/>
      <w:pgSz w:h="16838" w:w="11906"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jc w:val="center"/>
      <w:rPr>
        <w:sz w:val="16"/>
        <w:szCs w:val="16"/>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/4</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jc w:val="center"/>
      <w:rPr>
        <w:sz w:val="24"/>
        <w:szCs w:val="24"/>
      </w:rPr>
    </w:pPr>
    <w:r w:rsidDel="00000000" w:rsidR="00000000" w:rsidRPr="00000000">
      <w:rPr>
        <w:sz w:val="24"/>
        <w:szCs w:val="24"/>
      </w:rPr>
      <w:drawing>
        <wp:inline distB="114300" distT="114300" distL="114300" distR="114300">
          <wp:extent cx="6120000" cy="406400"/>
          <wp:effectExtent b="0" l="0" r="0" t="0"/>
          <wp:docPr id="2" name="image3.png"/>
          <a:graphic>
            <a:graphicData uri="http://schemas.openxmlformats.org/drawingml/2006/picture">
              <pic:pic>
                <pic:nvPicPr>
                  <pic:cNvPr id="0" name="image3.png"/>
                  <pic:cNvPicPr preferRelativeResize="0"/>
                </pic:nvPicPr>
                <pic:blipFill>
                  <a:blip r:embed="rId1"/>
                  <a:srcRect b="17822" l="8928" r="8369" t="27308"/>
                  <a:stretch>
                    <a:fillRect/>
                  </a:stretch>
                </pic:blipFill>
                <pic:spPr>
                  <a:xfrm>
                    <a:off x="0" y="0"/>
                    <a:ext cx="6120000" cy="4064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jc w:val="center"/>
      <w:rPr>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22"/>
        <w:szCs w:val="22"/>
        <w:lang w:val="e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jc w:val="center"/>
    </w:pPr>
    <w:rPr>
      <w:sz w:val="40"/>
      <w:szCs w:val="4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cappellidesign.com/it/dynamic-brand/" TargetMode="External"/><Relationship Id="rId42" Type="http://schemas.openxmlformats.org/officeDocument/2006/relationships/hyperlink" Target="mailto:communication@cappellidesign.com" TargetMode="External"/><Relationship Id="rId41" Type="http://schemas.openxmlformats.org/officeDocument/2006/relationships/hyperlink" Target="https://www.madgeniusgroup.com/" TargetMode="External"/><Relationship Id="rId44" Type="http://schemas.openxmlformats.org/officeDocument/2006/relationships/hyperlink" Target="https://www.instagram.com/cappellidesign" TargetMode="External"/><Relationship Id="rId43" Type="http://schemas.openxmlformats.org/officeDocument/2006/relationships/hyperlink" Target="https://www.linkedin.com/company/cappelli-identity-design/" TargetMode="External"/><Relationship Id="rId46" Type="http://schemas.openxmlformats.org/officeDocument/2006/relationships/hyperlink" Target="https://twitter.com/cappellidesign" TargetMode="External"/><Relationship Id="rId45" Type="http://schemas.openxmlformats.org/officeDocument/2006/relationships/hyperlink" Target="https://www.facebook.com/cappellidesig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azuay.edu.ec/" TargetMode="External"/><Relationship Id="rId48" Type="http://schemas.openxmlformats.org/officeDocument/2006/relationships/hyperlink" Target="https://www.museidigenova.it/it/mei-museo-dellemigrazione-italiana" TargetMode="External"/><Relationship Id="rId47" Type="http://schemas.openxmlformats.org/officeDocument/2006/relationships/hyperlink" Target="https://www.threads.net/@cappellidesign" TargetMode="External"/><Relationship Id="rId49" Type="http://schemas.openxmlformats.org/officeDocument/2006/relationships/hyperlink" Target="mailto:stampa@museomei.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bit.ly/OlivettiVivo106" TargetMode="External"/><Relationship Id="rId31" Type="http://schemas.openxmlformats.org/officeDocument/2006/relationships/hyperlink" Target="mailto:segreteria@archiviostoricolivetti.it" TargetMode="External"/><Relationship Id="rId30" Type="http://schemas.openxmlformats.org/officeDocument/2006/relationships/hyperlink" Target="https://ivrea.erasmo.it/" TargetMode="External"/><Relationship Id="rId33" Type="http://schemas.openxmlformats.org/officeDocument/2006/relationships/hyperlink" Target="https://eu-central-1.protection.sophos.com?d=instagram.com&amp;u=aHR0cHM6Ly93d3cuaW5zdGFncmFtLmNvbS9hcmNoaXZpb3N0b3JpY29vbGl2ZXR0aS8=&amp;i=NjFkZDczNWQ4NDY3NmMxMDM1OGMzYTk1&amp;t=cXNtQndJSFRVTkVkcXU5Z2NFMFNCanVzclpIRWd5VlFIRStUMS8ySXR4WT0=&amp;h=189280a9606840ccafde4f18973dff3d&amp;s=AVNPUEhUT0NFTkNSWVBUSVbjBYod7IKGBk4FVhtdBDkam3CFPJUmMlqcA6wVIs7M4A95h9oiaOwtC7xVNcuh-FY" TargetMode="External"/><Relationship Id="rId32" Type="http://schemas.openxmlformats.org/officeDocument/2006/relationships/hyperlink" Target="https://eu-central-1.protection.sophos.com?d=facebook.com&amp;u=aHR0cDovL3d3dy5mYWNlYm9vay5jb20vYXJjaGl2aW9zdG9yaWNvb2xpdmV0dGk=&amp;i=NjFkZDczNWQ4NDY3NmMxMDM1OGMzYTk1&amp;t=eEFCSEF5TkU3OFEzalptblE2S3ZNbUdJWEgvMW8vWlVVS3F1MytHSTFhVT0=&amp;h=189280a9606840ccafde4f18973dff3d&amp;s=AVNPUEhUT0NFTkNSWVBUSVbjBYod7IKGBk4FVhtdBDkam3CFPJUmMlqcA6wVIs7M4A95h9oiaOwtC7xVNcuh-FY" TargetMode="External"/><Relationship Id="rId35" Type="http://schemas.openxmlformats.org/officeDocument/2006/relationships/hyperlink" Target="https://eu-central-1.protection.sophos.com?d=twitter.com&amp;u=aHR0cHM6Ly90d2l0dGVyLmNvbS9BcmNoT2xpdmV0dGk=&amp;i=NjFkZDczNWQ4NDY3NmMxMDM1OGMzYTk1&amp;t=TU1zRytWWklTY1hCNTF2V1hBQy8xTGlLUjhxMHZUVkZjUHhwdFJmUks0ND0=&amp;h=189280a9606840ccafde4f18973dff3d&amp;s=AVNPUEhUT0NFTkNSWVBUSVbjBYod7IKGBk4FVhtdBDkam3CFPJUmMlqcA6wVIs7M4A95h9oiaOwtC7xVNcuh-FY" TargetMode="External"/><Relationship Id="rId34" Type="http://schemas.openxmlformats.org/officeDocument/2006/relationships/hyperlink" Target="https://eu-central-1.protection.sophos.com?d=linkedin.com&amp;u=aHR0cHM6Ly93d3cubGlua2VkaW4uY29tL2NvbXBhbnkvYXNzb2NpYXppb25lLWFyY2hpdmlvLXN0b3JpY28tb2xpdmV0dGk=&amp;i=NjFkZDczNWQ4NDY3NmMxMDM1OGMzYTk1&amp;t=VEhMbGk1V3Y1SUhTaGVmelBlMXI2T0dlWFNQbTJHVXZHVlJNYndqRGh1OD0=&amp;h=189280a9606840ccafde4f18973dff3d&amp;s=AVNPUEhUT0NFTkNSWVBUSVbjBYod7IKGBk4FVhtdBDkam3CFPJUmMlqcA6wVIs7M4A95h9oiaOwtC7xVNcuh-FY" TargetMode="External"/><Relationship Id="rId37" Type="http://schemas.openxmlformats.org/officeDocument/2006/relationships/hyperlink" Target="https://eu-central-1.protection.sophos.com?d=bit.ly&amp;u=aHR0cHM6Ly9iaXQubHkvQ3VsdHVyZVBvZGNhc3RBQVNP&amp;i=NjFkZDczNWQ4NDY3NmMxMDM1OGMzYTk1&amp;t=L1dpejh4dHhHWnFlMU9YbjB2bkZnVmVXZEg3UGNQaWh1RWRleVlsTTZOYz0=&amp;h=189280a9606840ccafde4f18973dff3d&amp;s=AVNPUEhUT0NFTkNSWVBUSVbjBYod7IKGBk4FVhtdBDkam3CFPJUmMlqcA6wVIs7M4A95h9oiaOwtC7xVNcuh-FY" TargetMode="External"/><Relationship Id="rId36" Type="http://schemas.openxmlformats.org/officeDocument/2006/relationships/hyperlink" Target="https://eu-central-1.protection.sophos.com?d=youtube.com&amp;u=aHR0cHM6Ly93d3cueW91dHViZS5jb20vY2hhbm5lbC9VQzU5SUdDemFuNDJRRjRhSTBTTm93ZHc=&amp;i=NjFkZDczNWQ4NDY3NmMxMDM1OGMzYTk1&amp;t=RVhBQUplSHVlVFlmNnVpbTBUMHdrVW5NUE15QW9aTEZIRXN1NndUYW1Wdz0=&amp;h=189280a9606840ccafde4f18973dff3d&amp;s=AVNPUEhUT0NFTkNSWVBUSVbjBYod7IKGBk4FVhtdBDkam3CFPJUmMlqcA6wVIs7M4A95h9oiaOwtC7xVNcuh-FY" TargetMode="External"/><Relationship Id="rId39" Type="http://schemas.openxmlformats.org/officeDocument/2006/relationships/hyperlink" Target="https://www.cappellidesign.com/it/" TargetMode="External"/><Relationship Id="rId38" Type="http://schemas.openxmlformats.org/officeDocument/2006/relationships/hyperlink" Target="https://eu-central-1.protection.sophos.com?d=threads.net&amp;u=aHR0cHM6Ly93d3cudGhyZWFkcy5uZXQvQGFyY2hpdmlvc3Rvcmljb29saXZldHRp&amp;i=NjFkZDczNWQ4NDY3NmMxMDM1OGMzYTk1&amp;t=YXdOekphY3ZqZzUzUnYxb2Z3bjJWUGM0dno2bnpkamdKSnVkRkYwVDE0bz0=&amp;h=189280a9606840ccafde4f18973dff3d&amp;s=AVNPUEhUT0NFTkNSWVBUSVbjBYod7IKGBk4FVhtdBDkam3CFPJUmMlqcA6wVIs7M4A95h9oiaOwtC7xVNcuh-FY" TargetMode="External"/><Relationship Id="rId62" Type="http://schemas.openxmlformats.org/officeDocument/2006/relationships/hyperlink" Target="https://www.facebook.com/pages/RUFA-Rome-University-Of-Fine-Arts/178842118824026" TargetMode="External"/><Relationship Id="rId61" Type="http://schemas.openxmlformats.org/officeDocument/2006/relationships/hyperlink" Target="https://www.instagram.com/rufa_university/" TargetMode="External"/><Relationship Id="rId20" Type="http://schemas.openxmlformats.org/officeDocument/2006/relationships/hyperlink" Target="https://cultura.cuenca.gob.ec/espacios-culturales/museos-municipales/mmam/?doing_wp_cron=1774860925.2942740917205810546875" TargetMode="External"/><Relationship Id="rId64" Type="http://schemas.openxmlformats.org/officeDocument/2006/relationships/hyperlink" Target="https://www.tiktok.com/@rufa.university" TargetMode="External"/><Relationship Id="rId63" Type="http://schemas.openxmlformats.org/officeDocument/2006/relationships/hyperlink" Target="http://www.youtube.com/user/rufapromo/videos" TargetMode="External"/><Relationship Id="rId22" Type="http://schemas.openxmlformats.org/officeDocument/2006/relationships/hyperlink" Target="https://www.uazuay.edu.ec/" TargetMode="External"/><Relationship Id="rId66" Type="http://schemas.openxmlformats.org/officeDocument/2006/relationships/footer" Target="footer1.xml"/><Relationship Id="rId21" Type="http://schemas.openxmlformats.org/officeDocument/2006/relationships/hyperlink" Target="https://olivetti.uazuay.edu.ec/" TargetMode="External"/><Relationship Id="rId65" Type="http://schemas.openxmlformats.org/officeDocument/2006/relationships/header" Target="header1.xml"/><Relationship Id="rId24" Type="http://schemas.openxmlformats.org/officeDocument/2006/relationships/hyperlink" Target="https://www.linkedin.com/school/universidad-del-azuay/" TargetMode="External"/><Relationship Id="rId23" Type="http://schemas.openxmlformats.org/officeDocument/2006/relationships/hyperlink" Target="mailto:rector@uazuay.edu.ec" TargetMode="External"/><Relationship Id="rId60" Type="http://schemas.openxmlformats.org/officeDocument/2006/relationships/hyperlink" Target="https://www.linkedin.com/school/rufa-rome-university-of-fine-arts/" TargetMode="External"/><Relationship Id="rId26" Type="http://schemas.openxmlformats.org/officeDocument/2006/relationships/hyperlink" Target="https://www.facebook.com/uazuay" TargetMode="External"/><Relationship Id="rId25" Type="http://schemas.openxmlformats.org/officeDocument/2006/relationships/hyperlink" Target="https://www.instagram.com/uda.oficial/" TargetMode="External"/><Relationship Id="rId28" Type="http://schemas.openxmlformats.org/officeDocument/2006/relationships/hyperlink" Target="http://archiviostoricolivetti.it" TargetMode="External"/><Relationship Id="rId27" Type="http://schemas.openxmlformats.org/officeDocument/2006/relationships/hyperlink" Target="https://x.com/uazuay" TargetMode="External"/><Relationship Id="rId29" Type="http://schemas.openxmlformats.org/officeDocument/2006/relationships/hyperlink" Target="https://archividigitaliolivetti.archiviostoricolivetti.it/" TargetMode="External"/><Relationship Id="rId51" Type="http://schemas.openxmlformats.org/officeDocument/2006/relationships/hyperlink" Target="https://www.facebook.com/museidigenova/" TargetMode="External"/><Relationship Id="rId50" Type="http://schemas.openxmlformats.org/officeDocument/2006/relationships/hyperlink" Target="https://www.instagram.com/museidigenova/" TargetMode="External"/><Relationship Id="rId53" Type="http://schemas.openxmlformats.org/officeDocument/2006/relationships/hyperlink" Target="https://www.linkedin.com/school/politecnico-di-torino/" TargetMode="External"/><Relationship Id="rId52" Type="http://schemas.openxmlformats.org/officeDocument/2006/relationships/hyperlink" Target="mailto:relazioni.media@polito.it" TargetMode="External"/><Relationship Id="rId11" Type="http://schemas.openxmlformats.org/officeDocument/2006/relationships/hyperlink" Target="https://www.cappellidesign.com/" TargetMode="External"/><Relationship Id="rId55" Type="http://schemas.openxmlformats.org/officeDocument/2006/relationships/hyperlink" Target="https://www.facebook.com/politecnicotorino" TargetMode="External"/><Relationship Id="rId10" Type="http://schemas.openxmlformats.org/officeDocument/2006/relationships/hyperlink" Target="https://www.archiviostoricolivetti.it/" TargetMode="External"/><Relationship Id="rId54" Type="http://schemas.openxmlformats.org/officeDocument/2006/relationships/hyperlink" Target="https://www.instagram.com/politecnicoditorino" TargetMode="External"/><Relationship Id="rId13" Type="http://schemas.openxmlformats.org/officeDocument/2006/relationships/hyperlink" Target="https://www.museidigenova.it/it/mei-museo-dellemigrazione-italiana" TargetMode="External"/><Relationship Id="rId57" Type="http://schemas.openxmlformats.org/officeDocument/2006/relationships/hyperlink" Target="https://www.tiktok.com/@politecnicotorino" TargetMode="External"/><Relationship Id="rId12" Type="http://schemas.openxmlformats.org/officeDocument/2006/relationships/hyperlink" Target="https://www.dad.polito.it/" TargetMode="External"/><Relationship Id="rId56" Type="http://schemas.openxmlformats.org/officeDocument/2006/relationships/hyperlink" Target="https://www.youtube.com/user/PoliTOvideo" TargetMode="External"/><Relationship Id="rId15" Type="http://schemas.openxmlformats.org/officeDocument/2006/relationships/hyperlink" Target="https://www.unirufa.it/" TargetMode="External"/><Relationship Id="rId59" Type="http://schemas.openxmlformats.org/officeDocument/2006/relationships/hyperlink" Target="mailto:ernesto.pastore@unirufa.it" TargetMode="External"/><Relationship Id="rId14" Type="http://schemas.openxmlformats.org/officeDocument/2006/relationships/hyperlink" Target="https://cultura.gov.it/" TargetMode="External"/><Relationship Id="rId58" Type="http://schemas.openxmlformats.org/officeDocument/2006/relationships/hyperlink" Target="http://www.unirufa.it" TargetMode="External"/><Relationship Id="rId17" Type="http://schemas.openxmlformats.org/officeDocument/2006/relationships/hyperlink" Target="https://www.airpixel.it/documentari/prospettiva-olivetti" TargetMode="External"/><Relationship Id="rId16" Type="http://schemas.openxmlformats.org/officeDocument/2006/relationships/hyperlink" Target="https://www.airpixel.it/documentari/paradigma-olivetti" TargetMode="External"/><Relationship Id="rId19" Type="http://schemas.openxmlformats.org/officeDocument/2006/relationships/image" Target="media/image2.png"/><Relationship Id="rId18" Type="http://schemas.openxmlformats.org/officeDocument/2006/relationships/hyperlink" Target="https://olivetti.uazuay.edu.e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DT0WFU5HaejHeIZzwbhvK1dIEQ==">CgMxLjAyDmguM21pdjR5bmpuM2FmMg5oLmloaG9qeGJrazhnbDIOaC5ob2JrYzdjcXVvamU4AHIhMVRaSnF6NTE2UGxoNWNtbHZaMnhWeXhJbjhha3Q2Y2xj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